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D194" w14:textId="465C6607" w:rsidR="00452A68" w:rsidRPr="00C90CCC" w:rsidRDefault="00452A68" w:rsidP="00452A68">
      <w:pPr>
        <w:pStyle w:val="Nagwek"/>
        <w:spacing w:after="120"/>
        <w:rPr>
          <w:rFonts w:ascii="Arial" w:hAnsi="Arial" w:cs="Arial"/>
        </w:rPr>
      </w:pPr>
      <w:r w:rsidRPr="00124E48">
        <w:rPr>
          <w:rFonts w:ascii="Arial" w:hAnsi="Arial" w:cs="Arial"/>
          <w:sz w:val="20"/>
          <w:szCs w:val="20"/>
        </w:rPr>
        <w:t xml:space="preserve">Warszawa, </w:t>
      </w:r>
      <w:r w:rsidR="007908E9" w:rsidRPr="003D60C2">
        <w:rPr>
          <w:rFonts w:ascii="Arial" w:hAnsi="Arial" w:cs="Arial"/>
          <w:sz w:val="20"/>
          <w:szCs w:val="20"/>
        </w:rPr>
        <w:t>2</w:t>
      </w:r>
      <w:r w:rsidR="005F3A33" w:rsidRPr="003D60C2">
        <w:rPr>
          <w:rFonts w:ascii="Arial" w:hAnsi="Arial" w:cs="Arial"/>
          <w:sz w:val="20"/>
          <w:szCs w:val="20"/>
        </w:rPr>
        <w:t>6</w:t>
      </w:r>
      <w:r w:rsidRPr="00124E48">
        <w:rPr>
          <w:rFonts w:ascii="Arial" w:hAnsi="Arial" w:cs="Arial"/>
          <w:sz w:val="20"/>
          <w:szCs w:val="20"/>
        </w:rPr>
        <w:t xml:space="preserve"> </w:t>
      </w:r>
      <w:r w:rsidR="005F3A33">
        <w:rPr>
          <w:rFonts w:ascii="Arial" w:hAnsi="Arial" w:cs="Arial"/>
          <w:sz w:val="20"/>
          <w:szCs w:val="20"/>
        </w:rPr>
        <w:t>sierpnia</w:t>
      </w:r>
      <w:r w:rsidRPr="00C90CCC">
        <w:rPr>
          <w:rFonts w:ascii="Arial" w:hAnsi="Arial" w:cs="Arial"/>
          <w:sz w:val="20"/>
          <w:szCs w:val="20"/>
        </w:rPr>
        <w:t xml:space="preserve"> 202</w:t>
      </w:r>
      <w:r w:rsidR="007908E9">
        <w:rPr>
          <w:rFonts w:ascii="Arial" w:hAnsi="Arial" w:cs="Arial"/>
          <w:sz w:val="20"/>
          <w:szCs w:val="20"/>
        </w:rPr>
        <w:t>5</w:t>
      </w:r>
      <w:r w:rsidRPr="00C90CCC">
        <w:rPr>
          <w:rFonts w:ascii="Arial" w:hAnsi="Arial" w:cs="Arial"/>
          <w:sz w:val="20"/>
          <w:szCs w:val="20"/>
        </w:rPr>
        <w:t xml:space="preserve"> r. </w:t>
      </w:r>
    </w:p>
    <w:p w14:paraId="02352DF4" w14:textId="77777777" w:rsidR="00C14312" w:rsidRDefault="00C14312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0DE9F381" w14:textId="5C149416" w:rsidR="005F3A33" w:rsidRDefault="005F3A33" w:rsidP="005F3A33">
      <w:pPr>
        <w:pStyle w:val="BasicParagraph"/>
        <w:spacing w:after="12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532F3AE4">
        <w:rPr>
          <w:rFonts w:ascii="Arial" w:hAnsi="Arial" w:cs="Arial"/>
          <w:b/>
          <w:bCs/>
          <w:color w:val="1825AA"/>
          <w:lang w:val="pl-PL"/>
        </w:rPr>
        <w:t xml:space="preserve">Grupa Pracuj </w:t>
      </w:r>
      <w:r w:rsidR="00AD5383">
        <w:rPr>
          <w:rFonts w:ascii="Arial" w:hAnsi="Arial" w:cs="Arial"/>
          <w:b/>
          <w:bCs/>
          <w:color w:val="1825AA"/>
          <w:lang w:val="pl-PL"/>
        </w:rPr>
        <w:t xml:space="preserve">ze wzrostem przychodów i rentowności </w:t>
      </w:r>
      <w:r w:rsidR="00AD5383">
        <w:rPr>
          <w:rFonts w:ascii="Arial" w:hAnsi="Arial" w:cs="Arial"/>
          <w:b/>
          <w:bCs/>
          <w:color w:val="1825AA"/>
          <w:lang w:val="pl-PL"/>
        </w:rPr>
        <w:br/>
        <w:t xml:space="preserve">w pierwszej połowie 2025 roku </w:t>
      </w:r>
    </w:p>
    <w:p w14:paraId="5C9B1E7C" w14:textId="77777777" w:rsidR="00C14312" w:rsidRDefault="00C14312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3B5D7BBA" w14:textId="2DD29B90" w:rsidR="004A3791" w:rsidRDefault="005F3A33" w:rsidP="005F3A33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5F3A33">
        <w:rPr>
          <w:rFonts w:ascii="Arial" w:hAnsi="Arial" w:cs="Arial"/>
          <w:b/>
          <w:bCs/>
          <w:sz w:val="20"/>
          <w:szCs w:val="20"/>
          <w:lang w:val="pl-PL"/>
        </w:rPr>
        <w:t xml:space="preserve">Grupa Pracuj systematycznie poprawia wyniki finansowe. W pierwszym półroczu tego roku jej skonsolidowane przychody </w:t>
      </w:r>
      <w:r w:rsidR="004A3791">
        <w:rPr>
          <w:rFonts w:ascii="Arial" w:hAnsi="Arial" w:cs="Arial"/>
          <w:b/>
          <w:bCs/>
          <w:sz w:val="20"/>
          <w:szCs w:val="20"/>
          <w:lang w:val="pl-PL"/>
        </w:rPr>
        <w:t xml:space="preserve">wzrosły o 5% r/r do 409,3 mln zł, przy jednoczesnej poprawie rentowności. </w:t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>Skorygowana EBITDA</w:t>
      </w:r>
      <w:r w:rsidR="00D5091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 xml:space="preserve"> Grupy Pracuj za pierwsze sześć miesięcy 2025 roku wyniosła 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188,5</w:t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 xml:space="preserve"> mln zł (+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6,7</w:t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 xml:space="preserve">% r/r), zaś wypracowany w tym okresie skonsolidowany zysk netto sięgnął 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122</w:t>
      </w:r>
      <w:r w:rsidR="00F97B25">
        <w:rPr>
          <w:rFonts w:ascii="Arial" w:hAnsi="Arial" w:cs="Arial"/>
          <w:b/>
          <w:bCs/>
          <w:sz w:val="20"/>
          <w:szCs w:val="20"/>
          <w:lang w:val="pl-PL"/>
        </w:rPr>
        <w:t>,0</w:t>
      </w:r>
      <w:r w:rsidR="00E16354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>mln zł (+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19,9</w:t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 xml:space="preserve">% r/r). </w:t>
      </w:r>
    </w:p>
    <w:p w14:paraId="6AFB6C05" w14:textId="29EAC9EF" w:rsidR="005F3A33" w:rsidRPr="005F3A33" w:rsidRDefault="004A3791" w:rsidP="005F3A33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Na wzrost przychodów Grupy Pracuj </w:t>
      </w:r>
      <w:r w:rsidR="002C1D4D">
        <w:rPr>
          <w:rFonts w:ascii="Arial" w:hAnsi="Arial" w:cs="Arial"/>
          <w:b/>
          <w:bCs/>
          <w:sz w:val="20"/>
          <w:szCs w:val="20"/>
          <w:lang w:val="pl-PL"/>
        </w:rPr>
        <w:t xml:space="preserve">w pierwszej połowie tego roku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złożyły się przede wszystkim: 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="00E877D8">
        <w:rPr>
          <w:rFonts w:ascii="Arial" w:hAnsi="Arial" w:cs="Arial"/>
          <w:b/>
          <w:bCs/>
          <w:sz w:val="20"/>
          <w:szCs w:val="20"/>
          <w:lang w:val="pl-PL"/>
        </w:rPr>
        <w:t>iększa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liczb</w:t>
      </w:r>
      <w:r w:rsidR="00E877D8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 xml:space="preserve">i wyższa średnia cena 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projektów rekrutacyjnych w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serwisie Pracuj.pl, rosnąc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średni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cen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projektów rekrutacyjnych w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ukraińskim 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serwisie Robota.ua, a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także systematycznie rosnąc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liczb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a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l-PL"/>
        </w:rPr>
        <w:t>klientów korzystających z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systemów </w:t>
      </w:r>
      <w:r w:rsidR="00BD2FEE">
        <w:rPr>
          <w:rFonts w:ascii="Arial" w:hAnsi="Arial" w:cs="Arial"/>
          <w:b/>
          <w:bCs/>
          <w:sz w:val="20"/>
          <w:szCs w:val="20"/>
          <w:lang w:val="pl-PL"/>
        </w:rPr>
        <w:t>do zarządzania procesami HR, oferowanych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w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modelu </w:t>
      </w:r>
      <w:r w:rsidR="00414B84">
        <w:rPr>
          <w:rFonts w:ascii="Arial" w:hAnsi="Arial" w:cs="Arial"/>
          <w:b/>
          <w:bCs/>
          <w:sz w:val="20"/>
          <w:szCs w:val="20"/>
          <w:lang w:val="pl-PL"/>
        </w:rPr>
        <w:t>subskrypcyjnym (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SaaS</w:t>
      </w:r>
      <w:r w:rsidR="00414B84">
        <w:rPr>
          <w:rFonts w:ascii="Arial" w:hAnsi="Arial" w:cs="Arial"/>
          <w:b/>
          <w:bCs/>
          <w:sz w:val="20"/>
          <w:szCs w:val="20"/>
          <w:lang w:val="pl-PL"/>
        </w:rPr>
        <w:t>)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– polski</w:t>
      </w:r>
      <w:r w:rsidR="005275DF">
        <w:rPr>
          <w:rFonts w:ascii="Arial" w:hAnsi="Arial" w:cs="Arial"/>
          <w:b/>
          <w:bCs/>
          <w:sz w:val="20"/>
          <w:szCs w:val="20"/>
          <w:lang w:val="pl-PL"/>
        </w:rPr>
        <w:t>ch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>system</w:t>
      </w:r>
      <w:r w:rsidR="005275DF">
        <w:rPr>
          <w:rFonts w:ascii="Arial" w:hAnsi="Arial" w:cs="Arial"/>
          <w:b/>
          <w:bCs/>
          <w:sz w:val="20"/>
          <w:szCs w:val="20"/>
          <w:lang w:val="pl-PL"/>
        </w:rPr>
        <w:t>ów</w:t>
      </w:r>
      <w:r w:rsidR="00800831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eRecruiter</w:t>
      </w:r>
      <w:r w:rsidR="005275DF">
        <w:rPr>
          <w:rFonts w:ascii="Arial" w:hAnsi="Arial" w:cs="Arial"/>
          <w:b/>
          <w:bCs/>
          <w:sz w:val="20"/>
          <w:szCs w:val="20"/>
          <w:lang w:val="pl-PL"/>
        </w:rPr>
        <w:t xml:space="preserve"> i Kadromierz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 xml:space="preserve"> oraz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niemieckiego </w:t>
      </w:r>
      <w:r w:rsidRPr="004A3791">
        <w:rPr>
          <w:rFonts w:ascii="Arial" w:hAnsi="Arial" w:cs="Arial"/>
          <w:b/>
          <w:bCs/>
          <w:sz w:val="20"/>
          <w:szCs w:val="20"/>
          <w:lang w:val="pl-PL"/>
        </w:rPr>
        <w:t>softgarden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. </w:t>
      </w:r>
    </w:p>
    <w:p w14:paraId="4CF4661F" w14:textId="77777777" w:rsidR="005F3A33" w:rsidRDefault="005F3A33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617D7620" w14:textId="2D543A64" w:rsidR="00A159E6" w:rsidRDefault="0027556C" w:rsidP="00A159E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– </w:t>
      </w:r>
      <w:r w:rsidR="00E80751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Pierwsze półrocze tego roku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>Grupa Pracuj zakończyła wzrostem wszystkich kluczowych wyników finansowych</w:t>
      </w:r>
      <w:r w:rsidR="007C72E5">
        <w:rPr>
          <w:rFonts w:ascii="Arial" w:hAnsi="Arial" w:cs="Arial"/>
          <w:i/>
          <w:iCs/>
          <w:sz w:val="20"/>
          <w:szCs w:val="20"/>
          <w:lang w:val="pl-PL"/>
        </w:rPr>
        <w:t xml:space="preserve"> i operacyjnych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="41D4BDD5" w:rsidRPr="4F9B665D">
        <w:rPr>
          <w:rFonts w:ascii="Arial" w:hAnsi="Arial" w:cs="Arial"/>
          <w:i/>
          <w:iCs/>
          <w:sz w:val="20"/>
          <w:szCs w:val="20"/>
          <w:lang w:val="pl-PL"/>
        </w:rPr>
        <w:t>Rosną też</w:t>
      </w:r>
      <w:r w:rsidR="41D4BDD5" w:rsidRPr="2A6D9C13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41D4BDD5" w:rsidRPr="7321F2EF">
        <w:rPr>
          <w:rFonts w:ascii="Arial" w:hAnsi="Arial" w:cs="Arial"/>
          <w:i/>
          <w:iCs/>
          <w:sz w:val="20"/>
          <w:szCs w:val="20"/>
          <w:lang w:val="pl-PL"/>
        </w:rPr>
        <w:t>wszystkie nasze biznesy</w:t>
      </w:r>
      <w:r w:rsidR="00A159E6" w:rsidRPr="7321F2EF">
        <w:rPr>
          <w:rFonts w:ascii="Arial" w:hAnsi="Arial" w:cs="Arial"/>
          <w:i/>
          <w:iCs/>
          <w:sz w:val="20"/>
          <w:szCs w:val="20"/>
          <w:lang w:val="pl-PL"/>
        </w:rPr>
        <w:t>.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Serwis Pracuj.pl </w:t>
      </w:r>
      <w:r w:rsidR="007C72E5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skutecznie komercjalizuje nowe rozwiązania </w:t>
      </w:r>
      <w:r w:rsidR="007C72E5">
        <w:rPr>
          <w:rFonts w:ascii="Arial" w:hAnsi="Arial" w:cs="Arial"/>
          <w:i/>
          <w:iCs/>
          <w:sz w:val="20"/>
          <w:szCs w:val="20"/>
          <w:lang w:val="pl-PL"/>
        </w:rPr>
        <w:t xml:space="preserve">oraz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>notuje wzrost liczby pracodawców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C14312" w:rsidRPr="00C14312">
        <w:rPr>
          <w:rFonts w:ascii="Arial" w:hAnsi="Arial" w:cs="Arial"/>
          <w:i/>
          <w:iCs/>
          <w:sz w:val="20"/>
          <w:szCs w:val="20"/>
          <w:lang w:val="pl-PL"/>
        </w:rPr>
        <w:t>w tym z segmentu MŚP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="00C14312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 xml:space="preserve">którzy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>aktywnie korzystają z jego usług. eRecruiter także rozszerza swoją ofertę i powiększa bazę klientów. Z</w:t>
      </w:r>
      <w:r w:rsidR="00C42285">
        <w:rPr>
          <w:rFonts w:ascii="Arial" w:hAnsi="Arial" w:cs="Arial"/>
          <w:i/>
          <w:iCs/>
          <w:sz w:val="20"/>
          <w:szCs w:val="20"/>
          <w:lang w:val="pl-PL"/>
        </w:rPr>
        <w:t> 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zadowoleniem 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>obserwujemy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również dynamiczny rozwój Kadromierza</w:t>
      </w:r>
      <w:r w:rsidR="006328BC">
        <w:rPr>
          <w:rFonts w:ascii="Arial" w:hAnsi="Arial" w:cs="Arial"/>
          <w:i/>
          <w:iCs/>
          <w:sz w:val="20"/>
          <w:szCs w:val="20"/>
          <w:lang w:val="pl-PL"/>
        </w:rPr>
        <w:t xml:space="preserve"> –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spółki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>, która w tym roku dołączyła do</w:t>
      </w:r>
      <w:r w:rsidR="006328BC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naszej </w:t>
      </w:r>
      <w:r w:rsidR="002C5C4F" w:rsidRPr="00C14312">
        <w:rPr>
          <w:rFonts w:ascii="Arial" w:hAnsi="Arial" w:cs="Arial"/>
          <w:i/>
          <w:iCs/>
          <w:sz w:val="20"/>
          <w:szCs w:val="20"/>
          <w:lang w:val="pl-PL"/>
        </w:rPr>
        <w:t>Grup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>y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. Niemiecki softgarden – mimo 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 xml:space="preserve">wciąż </w:t>
      </w:r>
      <w:r w:rsidR="002C5C4F" w:rsidRPr="00C14312">
        <w:rPr>
          <w:rFonts w:ascii="Arial" w:hAnsi="Arial" w:cs="Arial"/>
          <w:i/>
          <w:iCs/>
          <w:sz w:val="20"/>
          <w:szCs w:val="20"/>
          <w:lang w:val="pl-PL"/>
        </w:rPr>
        <w:t>wymagające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>go</w:t>
      </w:r>
      <w:r w:rsidR="002C5C4F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 xml:space="preserve">otoczenia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>gospodarcz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>ego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w Niemczech – </w:t>
      </w:r>
      <w:r w:rsidR="00C14312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także systematycznie </w:t>
      </w:r>
      <w:r w:rsidR="006328BC">
        <w:rPr>
          <w:rFonts w:ascii="Arial" w:hAnsi="Arial" w:cs="Arial"/>
          <w:i/>
          <w:iCs/>
          <w:sz w:val="20"/>
          <w:szCs w:val="20"/>
          <w:lang w:val="pl-PL"/>
        </w:rPr>
        <w:t>zwiększa przychody z usług oferowanych w modelu SaaS</w:t>
      </w:r>
      <w:r w:rsidR="00C14312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>Z kolei ukraiński serwis Robota.ua z jednej strony wspiera rząd i</w:t>
      </w:r>
      <w:r w:rsidR="00C42285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organizacje pozarządowe 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 xml:space="preserve">działające na rzecz wysiłku obronnego Ukrainy,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oferując możliwość publikacji darmowych ogłoszeń o pracę, </w:t>
      </w:r>
      <w:r w:rsidR="00C14312" w:rsidRPr="00C14312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="006328BC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A159E6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jednocześnie skutecznie monetyzuje </w:t>
      </w:r>
      <w:r w:rsidR="00C14312" w:rsidRPr="00C14312">
        <w:rPr>
          <w:rFonts w:ascii="Arial" w:hAnsi="Arial" w:cs="Arial"/>
          <w:i/>
          <w:iCs/>
          <w:sz w:val="20"/>
          <w:szCs w:val="20"/>
          <w:lang w:val="pl-PL"/>
        </w:rPr>
        <w:t>usługi oferowane w ramach płatnych pakietów, co przekłada się na dalszy wzrost przychodów i zysków</w:t>
      </w:r>
      <w:r w:rsidR="00C14312" w:rsidRPr="00C14312">
        <w:rPr>
          <w:rFonts w:ascii="Arial" w:hAnsi="Arial" w:cs="Arial"/>
          <w:sz w:val="20"/>
          <w:szCs w:val="20"/>
          <w:lang w:val="pl-PL"/>
        </w:rPr>
        <w:t xml:space="preserve"> </w:t>
      </w:r>
      <w:r w:rsidR="00A159E6">
        <w:rPr>
          <w:rFonts w:ascii="Arial" w:hAnsi="Arial" w:cs="Arial"/>
          <w:sz w:val="20"/>
          <w:szCs w:val="20"/>
          <w:lang w:val="pl-PL"/>
        </w:rPr>
        <w:t xml:space="preserve">– wylicza </w:t>
      </w:r>
      <w:r w:rsidR="00A159E6" w:rsidRPr="00A159E6">
        <w:rPr>
          <w:rFonts w:ascii="Arial" w:hAnsi="Arial" w:cs="Arial"/>
          <w:b/>
          <w:bCs/>
          <w:sz w:val="20"/>
          <w:szCs w:val="20"/>
          <w:lang w:val="pl-PL"/>
        </w:rPr>
        <w:t>Przemysła</w:t>
      </w:r>
      <w:r w:rsidR="00A159E6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="00A159E6" w:rsidRPr="00A159E6">
        <w:rPr>
          <w:rFonts w:ascii="Arial" w:hAnsi="Arial" w:cs="Arial"/>
          <w:b/>
          <w:bCs/>
          <w:sz w:val="20"/>
          <w:szCs w:val="20"/>
          <w:lang w:val="pl-PL"/>
        </w:rPr>
        <w:t xml:space="preserve"> Gacek, prezes Grupy Pracuj</w:t>
      </w:r>
      <w:r w:rsidR="00A159E6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E583A00" w14:textId="64A07ECF" w:rsidR="005146DF" w:rsidRDefault="00C14312" w:rsidP="00C14312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– </w:t>
      </w:r>
      <w:r w:rsidR="00304BB1" w:rsidRPr="00C14312">
        <w:rPr>
          <w:rFonts w:ascii="Arial" w:hAnsi="Arial" w:cs="Arial"/>
          <w:i/>
          <w:iCs/>
          <w:sz w:val="20"/>
          <w:szCs w:val="20"/>
          <w:lang w:val="pl-PL"/>
        </w:rPr>
        <w:t>Zbudowaliśmy</w:t>
      </w:r>
      <w:r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organizację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 xml:space="preserve"> o duże</w:t>
      </w:r>
      <w:r w:rsidR="00C42285">
        <w:rPr>
          <w:rFonts w:ascii="Arial" w:hAnsi="Arial" w:cs="Arial"/>
          <w:i/>
          <w:iCs/>
          <w:sz w:val="20"/>
          <w:szCs w:val="20"/>
          <w:lang w:val="pl-PL"/>
        </w:rPr>
        <w:t>j</w:t>
      </w:r>
      <w:r w:rsidR="002C5C4F">
        <w:rPr>
          <w:rFonts w:ascii="Arial" w:hAnsi="Arial" w:cs="Arial"/>
          <w:i/>
          <w:iCs/>
          <w:sz w:val="20"/>
          <w:szCs w:val="20"/>
          <w:lang w:val="pl-PL"/>
        </w:rPr>
        <w:t xml:space="preserve"> skali</w:t>
      </w:r>
      <w:r w:rsidR="00304BB1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, która sprawnie wdraża innowacje i adaptuje się do zmiennej sytuacji rynkowej. W drugiej połowie roku naszym priorytetem jest </w:t>
      </w:r>
      <w:r w:rsidRPr="6BB1F542" w:rsidDel="00304BB1">
        <w:rPr>
          <w:rFonts w:ascii="Arial" w:hAnsi="Arial" w:cs="Arial"/>
          <w:i/>
          <w:iCs/>
          <w:sz w:val="20"/>
          <w:szCs w:val="20"/>
          <w:lang w:val="pl-PL"/>
        </w:rPr>
        <w:t>kontynuacja</w:t>
      </w:r>
      <w:r w:rsidR="00304BB1" w:rsidRPr="00C14312">
        <w:rPr>
          <w:rFonts w:ascii="Arial" w:hAnsi="Arial" w:cs="Arial"/>
          <w:i/>
          <w:iCs/>
          <w:sz w:val="20"/>
          <w:szCs w:val="20"/>
          <w:lang w:val="pl-PL"/>
        </w:rPr>
        <w:t xml:space="preserve"> wdrażania nowych rozwiązań produktowych oraz dalsze zwiększanie bazy klientów</w:t>
      </w:r>
      <w:r w:rsidR="00C42285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C14312">
        <w:rPr>
          <w:rFonts w:ascii="Arial" w:hAnsi="Arial" w:cs="Arial"/>
          <w:i/>
          <w:iCs/>
          <w:sz w:val="20"/>
          <w:szCs w:val="20"/>
          <w:lang w:val="pl-PL"/>
        </w:rPr>
        <w:t>–</w:t>
      </w:r>
      <w:r>
        <w:rPr>
          <w:rFonts w:ascii="Arial" w:hAnsi="Arial" w:cs="Arial"/>
          <w:sz w:val="20"/>
          <w:szCs w:val="20"/>
          <w:lang w:val="pl-PL"/>
        </w:rPr>
        <w:t xml:space="preserve"> dodaje </w:t>
      </w:r>
      <w:r w:rsidRPr="00C14312">
        <w:rPr>
          <w:rFonts w:ascii="Arial" w:hAnsi="Arial" w:cs="Arial"/>
          <w:b/>
          <w:bCs/>
          <w:sz w:val="20"/>
          <w:szCs w:val="20"/>
          <w:lang w:val="pl-PL"/>
        </w:rPr>
        <w:t>Przemysław Gacek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2312CAF6" w14:textId="04B5ACED" w:rsidR="00906B0F" w:rsidRDefault="00906B0F" w:rsidP="00906B0F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06B0F">
        <w:rPr>
          <w:rFonts w:ascii="Arial" w:hAnsi="Arial" w:cs="Arial"/>
          <w:i/>
          <w:iCs/>
          <w:sz w:val="20"/>
          <w:szCs w:val="20"/>
          <w:lang w:val="pl-PL"/>
        </w:rPr>
        <w:t xml:space="preserve">– Jednym z filarów stabilnego i długoterminowego rozwoju Grupy Pracuj są autorskie rozwiązania AI, które rozwijamy in-house nieprzerwanie od </w:t>
      </w:r>
      <w:r w:rsidR="006328BC">
        <w:rPr>
          <w:rFonts w:ascii="Arial" w:hAnsi="Arial" w:cs="Arial"/>
          <w:i/>
          <w:iCs/>
          <w:sz w:val="20"/>
          <w:szCs w:val="20"/>
          <w:lang w:val="pl-PL"/>
        </w:rPr>
        <w:t xml:space="preserve">ponad </w:t>
      </w:r>
      <w:r w:rsidRPr="00906B0F">
        <w:rPr>
          <w:rFonts w:ascii="Arial" w:hAnsi="Arial" w:cs="Arial"/>
          <w:i/>
          <w:iCs/>
          <w:sz w:val="20"/>
          <w:szCs w:val="20"/>
          <w:lang w:val="pl-PL"/>
        </w:rPr>
        <w:t>10 lat. Nasze technologie, budowane z myślą o efektywności i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> </w:t>
      </w:r>
      <w:r w:rsidRPr="00906B0F">
        <w:rPr>
          <w:rFonts w:ascii="Arial" w:hAnsi="Arial" w:cs="Arial"/>
          <w:i/>
          <w:iCs/>
          <w:sz w:val="20"/>
          <w:szCs w:val="20"/>
          <w:lang w:val="pl-PL"/>
        </w:rPr>
        <w:t>skalowalności, są dodatkowo wzmacniane przez integrację najnowszych dostępnych na rynku rozwiązań generatywnej sztucznej inteligencji. Dzięki temu konsekwentnie zwiększamy wartość dla kandydatów i</w:t>
      </w:r>
      <w:r w:rsidR="00C14312">
        <w:rPr>
          <w:rFonts w:ascii="Arial" w:hAnsi="Arial" w:cs="Arial"/>
          <w:i/>
          <w:iCs/>
          <w:sz w:val="20"/>
          <w:szCs w:val="20"/>
          <w:lang w:val="pl-PL"/>
        </w:rPr>
        <w:t> </w:t>
      </w:r>
      <w:r w:rsidRPr="00906B0F">
        <w:rPr>
          <w:rFonts w:ascii="Arial" w:hAnsi="Arial" w:cs="Arial"/>
          <w:i/>
          <w:iCs/>
          <w:sz w:val="20"/>
          <w:szCs w:val="20"/>
          <w:lang w:val="pl-PL"/>
        </w:rPr>
        <w:t>partnerów biznesowych, jednocześnie budując przewagę konkurencyjną na rynku HR Tech</w:t>
      </w:r>
      <w:r>
        <w:rPr>
          <w:rFonts w:ascii="Arial" w:hAnsi="Arial" w:cs="Arial"/>
          <w:sz w:val="20"/>
          <w:szCs w:val="20"/>
          <w:lang w:val="pl-PL"/>
        </w:rPr>
        <w:t xml:space="preserve"> – komentuje </w:t>
      </w:r>
      <w:r w:rsidRPr="00906B0F">
        <w:rPr>
          <w:rFonts w:ascii="Arial" w:hAnsi="Arial" w:cs="Arial"/>
          <w:b/>
          <w:bCs/>
          <w:sz w:val="20"/>
          <w:szCs w:val="20"/>
          <w:lang w:val="pl-PL"/>
        </w:rPr>
        <w:t>Rafał Nachyna, członek zarządu i dyrektor operacyjny Grupy Pracuj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54974D04" w14:textId="77777777" w:rsidR="00C14312" w:rsidRDefault="00C14312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7D695287" w14:textId="6A5CEEFB" w:rsidR="00F507E7" w:rsidRPr="00A47934" w:rsidRDefault="00D50910" w:rsidP="00D50910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 xml:space="preserve">Pracuj.pl rośnie </w:t>
      </w:r>
      <w:r w:rsidR="00A255C4">
        <w:rPr>
          <w:rFonts w:ascii="Arial" w:hAnsi="Arial" w:cs="Arial"/>
          <w:b/>
          <w:bCs/>
          <w:sz w:val="20"/>
          <w:szCs w:val="20"/>
          <w:lang w:val="pl-PL"/>
        </w:rPr>
        <w:t>szybciej niż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ryn</w:t>
      </w:r>
      <w:r w:rsidR="00A255C4">
        <w:rPr>
          <w:rFonts w:ascii="Arial" w:hAnsi="Arial" w:cs="Arial"/>
          <w:b/>
          <w:bCs/>
          <w:sz w:val="20"/>
          <w:szCs w:val="20"/>
          <w:lang w:val="pl-PL"/>
        </w:rPr>
        <w:t>ek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pracy w Polsce</w:t>
      </w:r>
      <w:r w:rsidR="00595BCD">
        <w:rPr>
          <w:rFonts w:ascii="Arial" w:hAnsi="Arial" w:cs="Arial"/>
          <w:b/>
          <w:bCs/>
          <w:sz w:val="20"/>
          <w:szCs w:val="20"/>
          <w:lang w:val="pl-PL"/>
        </w:rPr>
        <w:t xml:space="preserve">, coraz 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więcej pracodawców korzysta 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 xml:space="preserve">z </w:t>
      </w:r>
      <w:r>
        <w:rPr>
          <w:rFonts w:ascii="Arial" w:hAnsi="Arial" w:cs="Arial"/>
          <w:b/>
          <w:bCs/>
          <w:sz w:val="20"/>
          <w:szCs w:val="20"/>
          <w:lang w:val="pl-PL"/>
        </w:rPr>
        <w:t>usług w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 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kanale e-commerce oraz rozwiązań AI </w:t>
      </w:r>
    </w:p>
    <w:p w14:paraId="43C0445C" w14:textId="5D5648F0" w:rsidR="00F507E7" w:rsidRDefault="00F507E7" w:rsidP="00F507E7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Przychody Grupy Pracuj z polskiego rynku w pierwszym półroczu tego roku sięgnęły 289,8 mln zł i były o</w:t>
      </w:r>
      <w:r w:rsidR="00EE2F34">
        <w:rPr>
          <w:rFonts w:ascii="Arial" w:hAnsi="Arial" w:cs="Arial"/>
          <w:sz w:val="20"/>
          <w:szCs w:val="20"/>
          <w:lang w:val="pl-PL"/>
        </w:rPr>
        <w:t> </w:t>
      </w:r>
      <w:r>
        <w:rPr>
          <w:rFonts w:ascii="Arial" w:hAnsi="Arial" w:cs="Arial"/>
          <w:sz w:val="20"/>
          <w:szCs w:val="20"/>
          <w:lang w:val="pl-PL"/>
        </w:rPr>
        <w:t xml:space="preserve">5,5% wyższe niż rok wcześniej, z kolei zysk operacyjny segmentu Polska wyniósł </w:t>
      </w:r>
      <w:r w:rsidR="00C42285">
        <w:rPr>
          <w:rFonts w:ascii="Arial" w:hAnsi="Arial" w:cs="Arial"/>
          <w:sz w:val="20"/>
          <w:szCs w:val="20"/>
          <w:lang w:val="pl-PL"/>
        </w:rPr>
        <w:t>144</w:t>
      </w:r>
      <w:r w:rsidR="00CE4FD2">
        <w:rPr>
          <w:rFonts w:ascii="Arial" w:hAnsi="Arial" w:cs="Arial"/>
          <w:sz w:val="20"/>
          <w:szCs w:val="20"/>
          <w:lang w:val="pl-PL"/>
        </w:rPr>
        <w:t>,0</w:t>
      </w:r>
      <w:r>
        <w:rPr>
          <w:rFonts w:ascii="Arial" w:hAnsi="Arial" w:cs="Arial"/>
          <w:sz w:val="20"/>
          <w:szCs w:val="20"/>
          <w:lang w:val="pl-PL"/>
        </w:rPr>
        <w:t xml:space="preserve"> mln zł, co oznacza wzrost o </w:t>
      </w:r>
      <w:r w:rsidR="00C42285">
        <w:rPr>
          <w:rFonts w:ascii="Arial" w:hAnsi="Arial" w:cs="Arial"/>
          <w:sz w:val="20"/>
          <w:szCs w:val="20"/>
          <w:lang w:val="pl-PL"/>
        </w:rPr>
        <w:t>6,6</w:t>
      </w:r>
      <w:r>
        <w:rPr>
          <w:rFonts w:ascii="Arial" w:hAnsi="Arial" w:cs="Arial"/>
          <w:sz w:val="20"/>
          <w:szCs w:val="20"/>
          <w:lang w:val="pl-PL"/>
        </w:rPr>
        <w:t xml:space="preserve">% r/r. </w:t>
      </w:r>
    </w:p>
    <w:p w14:paraId="0527A15A" w14:textId="62A95A1B" w:rsidR="00973CDC" w:rsidRDefault="00F507E7" w:rsidP="00F507E7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40C8A4D0">
        <w:rPr>
          <w:rFonts w:ascii="Arial" w:hAnsi="Arial" w:cs="Arial"/>
          <w:sz w:val="20"/>
          <w:szCs w:val="20"/>
          <w:lang w:val="pl-PL"/>
        </w:rPr>
        <w:t xml:space="preserve">Większość przychodów Grupy </w:t>
      </w:r>
      <w:r>
        <w:rPr>
          <w:rFonts w:ascii="Arial" w:hAnsi="Arial" w:cs="Arial"/>
          <w:sz w:val="20"/>
          <w:szCs w:val="20"/>
          <w:lang w:val="pl-PL"/>
        </w:rPr>
        <w:t xml:space="preserve">Pracuj </w:t>
      </w:r>
      <w:r w:rsidRPr="40C8A4D0">
        <w:rPr>
          <w:rFonts w:ascii="Arial" w:hAnsi="Arial" w:cs="Arial"/>
          <w:sz w:val="20"/>
          <w:szCs w:val="20"/>
          <w:lang w:val="pl-PL"/>
        </w:rPr>
        <w:t>na krajowym rynku generowana jest przez</w:t>
      </w:r>
      <w:r w:rsidR="00973CDC">
        <w:rPr>
          <w:rFonts w:ascii="Arial" w:hAnsi="Arial" w:cs="Arial"/>
          <w:sz w:val="20"/>
          <w:szCs w:val="20"/>
          <w:lang w:val="pl-PL"/>
        </w:rPr>
        <w:t xml:space="preserve"> </w:t>
      </w:r>
      <w:r w:rsidR="002C0CEA">
        <w:rPr>
          <w:rFonts w:ascii="Arial" w:hAnsi="Arial" w:cs="Arial"/>
          <w:sz w:val="20"/>
          <w:szCs w:val="20"/>
          <w:lang w:val="pl-PL"/>
        </w:rPr>
        <w:t xml:space="preserve">serwis 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Pracuj.pl. Liczba projektów rekrutacyjnych opublikowanych w tym serwisie w </w:t>
      </w:r>
      <w:r>
        <w:rPr>
          <w:rFonts w:ascii="Arial" w:hAnsi="Arial" w:cs="Arial"/>
          <w:sz w:val="20"/>
          <w:szCs w:val="20"/>
          <w:lang w:val="pl-PL"/>
        </w:rPr>
        <w:t xml:space="preserve">pierwszych </w:t>
      </w:r>
      <w:r w:rsidR="00973CDC">
        <w:rPr>
          <w:rFonts w:ascii="Arial" w:hAnsi="Arial" w:cs="Arial"/>
          <w:sz w:val="20"/>
          <w:szCs w:val="20"/>
          <w:lang w:val="pl-PL"/>
        </w:rPr>
        <w:t>sześciu</w:t>
      </w:r>
      <w:r>
        <w:rPr>
          <w:rFonts w:ascii="Arial" w:hAnsi="Arial" w:cs="Arial"/>
          <w:sz w:val="20"/>
          <w:szCs w:val="20"/>
          <w:lang w:val="pl-PL"/>
        </w:rPr>
        <w:t xml:space="preserve"> miesiącach </w:t>
      </w:r>
      <w:r w:rsidRPr="40C8A4D0">
        <w:rPr>
          <w:rFonts w:ascii="Arial" w:hAnsi="Arial" w:cs="Arial"/>
          <w:sz w:val="20"/>
          <w:szCs w:val="20"/>
          <w:lang w:val="pl-PL"/>
        </w:rPr>
        <w:t>202</w:t>
      </w:r>
      <w:r>
        <w:rPr>
          <w:rFonts w:ascii="Arial" w:hAnsi="Arial" w:cs="Arial"/>
          <w:sz w:val="20"/>
          <w:szCs w:val="20"/>
          <w:lang w:val="pl-PL"/>
        </w:rPr>
        <w:t>5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roku w</w:t>
      </w:r>
      <w:r>
        <w:rPr>
          <w:rFonts w:ascii="Arial" w:hAnsi="Arial" w:cs="Arial"/>
          <w:sz w:val="20"/>
          <w:szCs w:val="20"/>
          <w:lang w:val="pl-PL"/>
        </w:rPr>
        <w:t xml:space="preserve">zrosła o </w:t>
      </w:r>
      <w:r w:rsidR="00973CDC">
        <w:rPr>
          <w:rFonts w:ascii="Arial" w:hAnsi="Arial" w:cs="Arial"/>
          <w:sz w:val="20"/>
          <w:szCs w:val="20"/>
          <w:lang w:val="pl-PL"/>
        </w:rPr>
        <w:t>1</w:t>
      </w:r>
      <w:r>
        <w:rPr>
          <w:rFonts w:ascii="Arial" w:hAnsi="Arial" w:cs="Arial"/>
          <w:sz w:val="20"/>
          <w:szCs w:val="20"/>
          <w:lang w:val="pl-PL"/>
        </w:rPr>
        <w:t>,</w:t>
      </w:r>
      <w:r w:rsidR="00973CDC">
        <w:rPr>
          <w:rFonts w:ascii="Arial" w:hAnsi="Arial" w:cs="Arial"/>
          <w:sz w:val="20"/>
          <w:szCs w:val="20"/>
          <w:lang w:val="pl-PL"/>
        </w:rPr>
        <w:t>5</w:t>
      </w:r>
      <w:r>
        <w:rPr>
          <w:rFonts w:ascii="Arial" w:hAnsi="Arial" w:cs="Arial"/>
          <w:sz w:val="20"/>
          <w:szCs w:val="20"/>
          <w:lang w:val="pl-PL"/>
        </w:rPr>
        <w:t>% r/r do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</w:t>
      </w:r>
      <w:r w:rsidR="00973CDC">
        <w:rPr>
          <w:rFonts w:ascii="Arial" w:hAnsi="Arial" w:cs="Arial"/>
          <w:sz w:val="20"/>
          <w:szCs w:val="20"/>
          <w:lang w:val="pl-PL"/>
        </w:rPr>
        <w:t>258</w:t>
      </w:r>
      <w:r>
        <w:rPr>
          <w:rFonts w:ascii="Arial" w:hAnsi="Arial" w:cs="Arial"/>
          <w:sz w:val="20"/>
          <w:szCs w:val="20"/>
          <w:lang w:val="pl-PL"/>
        </w:rPr>
        <w:t xml:space="preserve"> tysięcy. </w:t>
      </w:r>
      <w:r w:rsidR="00DD6E48">
        <w:rPr>
          <w:rFonts w:ascii="Arial" w:hAnsi="Arial" w:cs="Arial"/>
          <w:sz w:val="20"/>
          <w:szCs w:val="20"/>
          <w:lang w:val="pl-PL"/>
        </w:rPr>
        <w:t>L</w:t>
      </w:r>
      <w:r w:rsidR="00973CDC">
        <w:rPr>
          <w:rFonts w:ascii="Arial" w:hAnsi="Arial" w:cs="Arial"/>
          <w:sz w:val="20"/>
          <w:szCs w:val="20"/>
          <w:lang w:val="pl-PL"/>
        </w:rPr>
        <w:t xml:space="preserve">iczba klientów (pracodawców) </w:t>
      </w:r>
      <w:r w:rsidR="00EA4EA7">
        <w:rPr>
          <w:rFonts w:ascii="Arial" w:hAnsi="Arial" w:cs="Arial"/>
          <w:sz w:val="20"/>
          <w:szCs w:val="20"/>
          <w:lang w:val="pl-PL"/>
        </w:rPr>
        <w:t xml:space="preserve">aktywnie </w:t>
      </w:r>
      <w:r w:rsidR="00973CDC">
        <w:rPr>
          <w:rFonts w:ascii="Arial" w:hAnsi="Arial" w:cs="Arial"/>
          <w:sz w:val="20"/>
          <w:szCs w:val="20"/>
          <w:lang w:val="pl-PL"/>
        </w:rPr>
        <w:t xml:space="preserve">korzystających z usług Pracuj.pl </w:t>
      </w:r>
      <w:r w:rsidR="00973CDC">
        <w:rPr>
          <w:rFonts w:ascii="Arial" w:hAnsi="Arial" w:cs="Arial"/>
          <w:sz w:val="20"/>
          <w:szCs w:val="20"/>
          <w:lang w:val="pl-PL"/>
        </w:rPr>
        <w:lastRenderedPageBreak/>
        <w:t>na konie</w:t>
      </w:r>
      <w:r w:rsidR="005E6E2F">
        <w:rPr>
          <w:rFonts w:ascii="Arial" w:hAnsi="Arial" w:cs="Arial"/>
          <w:sz w:val="20"/>
          <w:szCs w:val="20"/>
          <w:lang w:val="pl-PL"/>
        </w:rPr>
        <w:t>c</w:t>
      </w:r>
      <w:r w:rsidR="00973CDC">
        <w:rPr>
          <w:rFonts w:ascii="Arial" w:hAnsi="Arial" w:cs="Arial"/>
          <w:sz w:val="20"/>
          <w:szCs w:val="20"/>
          <w:lang w:val="pl-PL"/>
        </w:rPr>
        <w:t xml:space="preserve"> czerwca br.</w:t>
      </w:r>
      <w:r w:rsidR="00DD6E48">
        <w:rPr>
          <w:rFonts w:ascii="Arial" w:hAnsi="Arial" w:cs="Arial"/>
          <w:sz w:val="20"/>
          <w:szCs w:val="20"/>
          <w:lang w:val="pl-PL"/>
        </w:rPr>
        <w:t xml:space="preserve"> sięgnęła rekordowego poziomu</w:t>
      </w:r>
      <w:r w:rsidR="00973CDC">
        <w:rPr>
          <w:rFonts w:ascii="Arial" w:hAnsi="Arial" w:cs="Arial"/>
          <w:sz w:val="20"/>
          <w:szCs w:val="20"/>
          <w:lang w:val="pl-PL"/>
        </w:rPr>
        <w:t xml:space="preserve"> </w:t>
      </w:r>
      <w:r w:rsidR="00DD6E48">
        <w:rPr>
          <w:rFonts w:ascii="Arial" w:hAnsi="Arial" w:cs="Arial"/>
          <w:sz w:val="20"/>
          <w:szCs w:val="20"/>
          <w:lang w:val="pl-PL"/>
        </w:rPr>
        <w:t xml:space="preserve">i </w:t>
      </w:r>
      <w:r w:rsidR="00973CDC">
        <w:rPr>
          <w:rFonts w:ascii="Arial" w:hAnsi="Arial" w:cs="Arial"/>
          <w:sz w:val="20"/>
          <w:szCs w:val="20"/>
          <w:lang w:val="pl-PL"/>
        </w:rPr>
        <w:t>przekroczyła 61</w:t>
      </w:r>
      <w:r w:rsidR="00EE2F34">
        <w:rPr>
          <w:rFonts w:ascii="Arial" w:hAnsi="Arial" w:cs="Arial"/>
          <w:sz w:val="20"/>
          <w:szCs w:val="20"/>
          <w:lang w:val="pl-PL"/>
        </w:rPr>
        <w:t> </w:t>
      </w:r>
      <w:r w:rsidR="00973CDC">
        <w:rPr>
          <w:rFonts w:ascii="Arial" w:hAnsi="Arial" w:cs="Arial"/>
          <w:sz w:val="20"/>
          <w:szCs w:val="20"/>
          <w:lang w:val="pl-PL"/>
        </w:rPr>
        <w:t>tysięcy (</w:t>
      </w:r>
      <w:r w:rsidR="005E6E2F">
        <w:rPr>
          <w:rFonts w:ascii="Arial" w:hAnsi="Arial" w:cs="Arial"/>
          <w:sz w:val="20"/>
          <w:szCs w:val="20"/>
          <w:lang w:val="pl-PL"/>
        </w:rPr>
        <w:t xml:space="preserve">+3,3% r/r), z czego blisko 40 tysięcy to klienci korzystający z </w:t>
      </w:r>
      <w:r w:rsidR="001257AB">
        <w:rPr>
          <w:rFonts w:ascii="Arial" w:hAnsi="Arial" w:cs="Arial"/>
          <w:sz w:val="20"/>
          <w:szCs w:val="20"/>
          <w:lang w:val="pl-PL"/>
        </w:rPr>
        <w:t xml:space="preserve">usług rekrutacyjnych w </w:t>
      </w:r>
      <w:r w:rsidR="005E6E2F">
        <w:rPr>
          <w:rFonts w:ascii="Arial" w:hAnsi="Arial" w:cs="Arial"/>
          <w:sz w:val="20"/>
          <w:szCs w:val="20"/>
          <w:lang w:val="pl-PL"/>
        </w:rPr>
        <w:t>kana</w:t>
      </w:r>
      <w:r w:rsidR="001257AB">
        <w:rPr>
          <w:rFonts w:ascii="Arial" w:hAnsi="Arial" w:cs="Arial"/>
          <w:sz w:val="20"/>
          <w:szCs w:val="20"/>
          <w:lang w:val="pl-PL"/>
        </w:rPr>
        <w:t>le</w:t>
      </w:r>
      <w:r w:rsidR="005E6E2F">
        <w:rPr>
          <w:rFonts w:ascii="Arial" w:hAnsi="Arial" w:cs="Arial"/>
          <w:sz w:val="20"/>
          <w:szCs w:val="20"/>
          <w:lang w:val="pl-PL"/>
        </w:rPr>
        <w:t xml:space="preserve"> e-commerce (+7% r/r). </w:t>
      </w:r>
    </w:p>
    <w:p w14:paraId="7C9A9F03" w14:textId="2693CC19" w:rsidR="00973CDC" w:rsidRDefault="00973CDC" w:rsidP="00F507E7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Pomimo zmiany </w:t>
      </w:r>
      <w:r w:rsidR="00F507E7">
        <w:rPr>
          <w:rFonts w:ascii="Arial" w:hAnsi="Arial" w:cs="Arial"/>
          <w:sz w:val="20"/>
          <w:szCs w:val="20"/>
          <w:lang w:val="pl-PL"/>
        </w:rPr>
        <w:t>struktur</w:t>
      </w:r>
      <w:r>
        <w:rPr>
          <w:rFonts w:ascii="Arial" w:hAnsi="Arial" w:cs="Arial"/>
          <w:sz w:val="20"/>
          <w:szCs w:val="20"/>
          <w:lang w:val="pl-PL"/>
        </w:rPr>
        <w:t>y</w:t>
      </w:r>
      <w:r w:rsidR="00F507E7">
        <w:rPr>
          <w:rFonts w:ascii="Arial" w:hAnsi="Arial" w:cs="Arial"/>
          <w:sz w:val="20"/>
          <w:szCs w:val="20"/>
          <w:lang w:val="pl-PL"/>
        </w:rPr>
        <w:t xml:space="preserve"> publikowanych ogłoszeń</w:t>
      </w:r>
      <w:r>
        <w:rPr>
          <w:rFonts w:ascii="Arial" w:hAnsi="Arial" w:cs="Arial"/>
          <w:sz w:val="20"/>
          <w:szCs w:val="20"/>
          <w:lang w:val="pl-PL"/>
        </w:rPr>
        <w:t xml:space="preserve">, tj. </w:t>
      </w:r>
      <w:r w:rsidR="00EE2F34">
        <w:rPr>
          <w:rFonts w:ascii="Arial" w:hAnsi="Arial" w:cs="Arial"/>
          <w:sz w:val="20"/>
          <w:szCs w:val="20"/>
          <w:lang w:val="pl-PL"/>
        </w:rPr>
        <w:t>rosnącego</w:t>
      </w:r>
      <w:r w:rsidR="00F507E7">
        <w:rPr>
          <w:rFonts w:ascii="Arial" w:hAnsi="Arial" w:cs="Arial"/>
          <w:sz w:val="20"/>
          <w:szCs w:val="20"/>
          <w:lang w:val="pl-PL"/>
        </w:rPr>
        <w:t xml:space="preserve"> udział</w:t>
      </w:r>
      <w:r>
        <w:rPr>
          <w:rFonts w:ascii="Arial" w:hAnsi="Arial" w:cs="Arial"/>
          <w:sz w:val="20"/>
          <w:szCs w:val="20"/>
          <w:lang w:val="pl-PL"/>
        </w:rPr>
        <w:t>u</w:t>
      </w:r>
      <w:r w:rsidR="00F507E7">
        <w:rPr>
          <w:rFonts w:ascii="Arial" w:hAnsi="Arial" w:cs="Arial"/>
          <w:sz w:val="20"/>
          <w:szCs w:val="20"/>
          <w:lang w:val="pl-PL"/>
        </w:rPr>
        <w:t xml:space="preserve"> ofert pracy w kategoriach </w:t>
      </w:r>
      <w:r w:rsidR="00F507E7" w:rsidRPr="00FD5423">
        <w:rPr>
          <w:rFonts w:ascii="Arial" w:hAnsi="Arial" w:cs="Arial"/>
          <w:i/>
          <w:iCs/>
          <w:sz w:val="20"/>
          <w:szCs w:val="20"/>
          <w:lang w:val="pl-PL"/>
        </w:rPr>
        <w:t xml:space="preserve">Pink </w:t>
      </w:r>
      <w:r w:rsidR="00F507E7">
        <w:rPr>
          <w:rFonts w:ascii="Arial" w:hAnsi="Arial" w:cs="Arial"/>
          <w:sz w:val="20"/>
          <w:szCs w:val="20"/>
          <w:lang w:val="pl-PL"/>
        </w:rPr>
        <w:t>i</w:t>
      </w:r>
      <w:r w:rsidR="00EE2F34">
        <w:rPr>
          <w:rFonts w:ascii="Arial" w:hAnsi="Arial" w:cs="Arial"/>
          <w:sz w:val="20"/>
          <w:szCs w:val="20"/>
          <w:lang w:val="pl-PL"/>
        </w:rPr>
        <w:t> </w:t>
      </w:r>
      <w:r w:rsidR="00F507E7" w:rsidRPr="00FD5423">
        <w:rPr>
          <w:rFonts w:ascii="Arial" w:hAnsi="Arial" w:cs="Arial"/>
          <w:i/>
          <w:iCs/>
          <w:sz w:val="20"/>
          <w:szCs w:val="20"/>
          <w:lang w:val="pl-PL"/>
        </w:rPr>
        <w:t>Blue Collars</w:t>
      </w:r>
      <w:r w:rsidRPr="00973CDC">
        <w:rPr>
          <w:rFonts w:ascii="Arial" w:hAnsi="Arial" w:cs="Arial"/>
          <w:sz w:val="20"/>
          <w:szCs w:val="20"/>
          <w:lang w:val="pl-PL"/>
        </w:rPr>
        <w:t xml:space="preserve">, które z </w:t>
      </w:r>
      <w:r>
        <w:rPr>
          <w:rFonts w:ascii="Arial" w:hAnsi="Arial" w:cs="Arial"/>
          <w:sz w:val="20"/>
          <w:szCs w:val="20"/>
          <w:lang w:val="pl-PL"/>
        </w:rPr>
        <w:t xml:space="preserve">reguły </w:t>
      </w:r>
      <w:r w:rsidRPr="00973CDC">
        <w:rPr>
          <w:rFonts w:ascii="Arial" w:hAnsi="Arial" w:cs="Arial"/>
          <w:sz w:val="20"/>
          <w:szCs w:val="20"/>
          <w:lang w:val="pl-PL"/>
        </w:rPr>
        <w:t>c</w:t>
      </w:r>
      <w:r w:rsidR="00F507E7" w:rsidRPr="00973CDC">
        <w:rPr>
          <w:rFonts w:ascii="Arial" w:hAnsi="Arial" w:cs="Arial"/>
          <w:sz w:val="20"/>
          <w:szCs w:val="20"/>
          <w:lang w:val="pl-PL"/>
        </w:rPr>
        <w:t>harakteryzu</w:t>
      </w:r>
      <w:r w:rsidR="00F507E7" w:rsidRPr="007F0130">
        <w:rPr>
          <w:rFonts w:ascii="Arial" w:hAnsi="Arial" w:cs="Arial"/>
          <w:sz w:val="20"/>
          <w:szCs w:val="20"/>
          <w:lang w:val="pl-PL"/>
        </w:rPr>
        <w:t xml:space="preserve">ją się niższą średnią ceną niż </w:t>
      </w:r>
      <w:r w:rsidR="00F507E7">
        <w:rPr>
          <w:rFonts w:ascii="Arial" w:hAnsi="Arial" w:cs="Arial"/>
          <w:sz w:val="20"/>
          <w:szCs w:val="20"/>
          <w:lang w:val="pl-PL"/>
        </w:rPr>
        <w:t xml:space="preserve">oferty pracy w kategorii </w:t>
      </w:r>
      <w:r w:rsidR="00F507E7" w:rsidRPr="007F0130">
        <w:rPr>
          <w:rFonts w:ascii="Arial" w:hAnsi="Arial" w:cs="Arial"/>
          <w:i/>
          <w:iCs/>
          <w:sz w:val="20"/>
          <w:szCs w:val="20"/>
          <w:lang w:val="pl-PL"/>
        </w:rPr>
        <w:t>White Collars</w:t>
      </w:r>
      <w:r>
        <w:rPr>
          <w:rFonts w:ascii="Arial" w:hAnsi="Arial" w:cs="Arial"/>
          <w:sz w:val="20"/>
          <w:szCs w:val="20"/>
          <w:lang w:val="pl-PL"/>
        </w:rPr>
        <w:t xml:space="preserve">, średnia cena projektów rekrutacyjnych w serwisie Pracuj.pl </w:t>
      </w:r>
      <w:r w:rsidR="005E6E2F">
        <w:rPr>
          <w:rFonts w:ascii="Arial" w:hAnsi="Arial" w:cs="Arial"/>
          <w:sz w:val="20"/>
          <w:szCs w:val="20"/>
          <w:lang w:val="pl-PL"/>
        </w:rPr>
        <w:t xml:space="preserve">w pierwszym półroczu tego roku </w:t>
      </w:r>
      <w:r>
        <w:rPr>
          <w:rFonts w:ascii="Arial" w:hAnsi="Arial" w:cs="Arial"/>
          <w:sz w:val="20"/>
          <w:szCs w:val="20"/>
          <w:lang w:val="pl-PL"/>
        </w:rPr>
        <w:t>była o 1,</w:t>
      </w:r>
      <w:r w:rsidR="005E6E2F">
        <w:rPr>
          <w:rFonts w:ascii="Arial" w:hAnsi="Arial" w:cs="Arial"/>
          <w:sz w:val="20"/>
          <w:szCs w:val="20"/>
          <w:lang w:val="pl-PL"/>
        </w:rPr>
        <w:t>8</w:t>
      </w:r>
      <w:r>
        <w:rPr>
          <w:rFonts w:ascii="Arial" w:hAnsi="Arial" w:cs="Arial"/>
          <w:sz w:val="20"/>
          <w:szCs w:val="20"/>
          <w:lang w:val="pl-PL"/>
        </w:rPr>
        <w:t xml:space="preserve">% wyższa niż przed rokiem. To efekt m.in. skutecznej monetyzacji nowych </w:t>
      </w:r>
      <w:r w:rsidR="005E6E2F">
        <w:rPr>
          <w:rFonts w:ascii="Arial" w:hAnsi="Arial" w:cs="Arial"/>
          <w:sz w:val="20"/>
          <w:szCs w:val="20"/>
          <w:lang w:val="pl-PL"/>
        </w:rPr>
        <w:t xml:space="preserve">rozwiązań </w:t>
      </w:r>
      <w:r w:rsidR="00795836">
        <w:rPr>
          <w:rFonts w:ascii="Arial" w:hAnsi="Arial" w:cs="Arial"/>
          <w:sz w:val="20"/>
          <w:szCs w:val="20"/>
          <w:lang w:val="pl-PL"/>
        </w:rPr>
        <w:t xml:space="preserve">oferowanych </w:t>
      </w:r>
      <w:r w:rsidR="00795836" w:rsidRPr="4397B479">
        <w:rPr>
          <w:rFonts w:ascii="Arial" w:hAnsi="Arial" w:cs="Arial"/>
          <w:sz w:val="20"/>
          <w:szCs w:val="20"/>
          <w:lang w:val="pl-PL"/>
        </w:rPr>
        <w:t>pracodawc</w:t>
      </w:r>
      <w:r w:rsidR="00795836">
        <w:rPr>
          <w:rFonts w:ascii="Arial" w:hAnsi="Arial" w:cs="Arial"/>
          <w:sz w:val="20"/>
          <w:szCs w:val="20"/>
          <w:lang w:val="pl-PL"/>
        </w:rPr>
        <w:t>om</w:t>
      </w:r>
      <w:r w:rsidR="00A47934">
        <w:rPr>
          <w:rFonts w:ascii="Arial" w:hAnsi="Arial" w:cs="Arial"/>
          <w:sz w:val="20"/>
          <w:szCs w:val="20"/>
          <w:lang w:val="pl-PL"/>
        </w:rPr>
        <w:t>, w szczególności narzędzi</w:t>
      </w:r>
      <w:r w:rsidR="00795836">
        <w:rPr>
          <w:rFonts w:ascii="Arial" w:hAnsi="Arial" w:cs="Arial"/>
          <w:sz w:val="20"/>
          <w:szCs w:val="20"/>
          <w:lang w:val="pl-PL"/>
        </w:rPr>
        <w:t xml:space="preserve"> </w:t>
      </w:r>
      <w:r w:rsidR="00EE2F34">
        <w:rPr>
          <w:rFonts w:ascii="Arial" w:hAnsi="Arial" w:cs="Arial"/>
          <w:sz w:val="20"/>
          <w:szCs w:val="20"/>
          <w:lang w:val="pl-PL"/>
        </w:rPr>
        <w:t>opartych na sztucznej inteligencji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2DDDD77" w14:textId="78029631" w:rsidR="005E6E2F" w:rsidRPr="002F2D58" w:rsidRDefault="00A47934" w:rsidP="005E6E2F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pierwszym półroczu 2025 roku </w:t>
      </w:r>
      <w:r w:rsidR="00795836">
        <w:rPr>
          <w:rFonts w:ascii="Arial" w:hAnsi="Arial" w:cs="Arial"/>
          <w:sz w:val="20"/>
          <w:szCs w:val="20"/>
          <w:lang w:val="pl-PL"/>
        </w:rPr>
        <w:t xml:space="preserve">czołowy polski </w:t>
      </w:r>
      <w:r w:rsidR="005E6E2F">
        <w:rPr>
          <w:rFonts w:ascii="Arial" w:hAnsi="Arial" w:cs="Arial"/>
          <w:sz w:val="20"/>
          <w:szCs w:val="20"/>
          <w:lang w:val="pl-PL"/>
        </w:rPr>
        <w:t>serwis</w:t>
      </w:r>
      <w:r w:rsidR="00795836">
        <w:rPr>
          <w:rFonts w:ascii="Arial" w:hAnsi="Arial" w:cs="Arial"/>
          <w:sz w:val="20"/>
          <w:szCs w:val="20"/>
          <w:lang w:val="pl-PL"/>
        </w:rPr>
        <w:t xml:space="preserve"> rekrutacyjny został </w:t>
      </w:r>
      <w:r>
        <w:rPr>
          <w:rFonts w:ascii="Arial" w:hAnsi="Arial" w:cs="Arial"/>
          <w:sz w:val="20"/>
          <w:szCs w:val="20"/>
          <w:lang w:val="pl-PL"/>
        </w:rPr>
        <w:t xml:space="preserve">również </w:t>
      </w:r>
      <w:r w:rsidR="00795836">
        <w:rPr>
          <w:rFonts w:ascii="Arial" w:hAnsi="Arial" w:cs="Arial"/>
          <w:sz w:val="20"/>
          <w:szCs w:val="20"/>
          <w:lang w:val="pl-PL"/>
        </w:rPr>
        <w:t xml:space="preserve">wzbogacony o </w:t>
      </w:r>
      <w:r w:rsidR="009E5121">
        <w:rPr>
          <w:rFonts w:ascii="Arial" w:hAnsi="Arial" w:cs="Arial"/>
          <w:sz w:val="20"/>
          <w:szCs w:val="20"/>
          <w:lang w:val="pl-PL"/>
        </w:rPr>
        <w:t>kolejne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</w:t>
      </w:r>
      <w:r w:rsidR="00DD6E48">
        <w:rPr>
          <w:rFonts w:ascii="Arial" w:hAnsi="Arial" w:cs="Arial"/>
          <w:sz w:val="20"/>
          <w:szCs w:val="20"/>
          <w:lang w:val="pl-PL"/>
        </w:rPr>
        <w:t xml:space="preserve">tzw. </w:t>
      </w:r>
      <w:r w:rsidR="005E6E2F" w:rsidRPr="002F2D58">
        <w:rPr>
          <w:rFonts w:ascii="Arial" w:hAnsi="Arial" w:cs="Arial"/>
          <w:sz w:val="20"/>
          <w:szCs w:val="20"/>
          <w:lang w:val="pl-PL"/>
        </w:rPr>
        <w:t>rozwiąza</w:t>
      </w:r>
      <w:r w:rsidR="009E5121">
        <w:rPr>
          <w:rFonts w:ascii="Arial" w:hAnsi="Arial" w:cs="Arial"/>
          <w:sz w:val="20"/>
          <w:szCs w:val="20"/>
          <w:lang w:val="pl-PL"/>
        </w:rPr>
        <w:t>nia</w:t>
      </w:r>
      <w:r w:rsidR="001257AB">
        <w:rPr>
          <w:rFonts w:ascii="Arial" w:hAnsi="Arial" w:cs="Arial"/>
          <w:sz w:val="20"/>
          <w:szCs w:val="20"/>
          <w:lang w:val="pl-PL"/>
        </w:rPr>
        <w:t xml:space="preserve"> hiperpersonalizac</w:t>
      </w:r>
      <w:r w:rsidR="00795836">
        <w:rPr>
          <w:rFonts w:ascii="Arial" w:hAnsi="Arial" w:cs="Arial"/>
          <w:sz w:val="20"/>
          <w:szCs w:val="20"/>
          <w:lang w:val="pl-PL"/>
        </w:rPr>
        <w:t>yjn</w:t>
      </w:r>
      <w:r w:rsidR="009E5121">
        <w:rPr>
          <w:rFonts w:ascii="Arial" w:hAnsi="Arial" w:cs="Arial"/>
          <w:sz w:val="20"/>
          <w:szCs w:val="20"/>
          <w:lang w:val="pl-PL"/>
        </w:rPr>
        <w:t>e</w:t>
      </w:r>
      <w:r w:rsidR="0015693D">
        <w:rPr>
          <w:rFonts w:ascii="Arial" w:hAnsi="Arial" w:cs="Arial"/>
          <w:sz w:val="20"/>
          <w:szCs w:val="20"/>
          <w:lang w:val="pl-PL"/>
        </w:rPr>
        <w:t>.</w:t>
      </w:r>
      <w:r w:rsidR="001257AB">
        <w:rPr>
          <w:rFonts w:ascii="Arial" w:hAnsi="Arial" w:cs="Arial"/>
          <w:sz w:val="20"/>
          <w:szCs w:val="20"/>
          <w:lang w:val="pl-PL"/>
        </w:rPr>
        <w:t xml:space="preserve"> </w:t>
      </w:r>
      <w:r w:rsidR="0015693D">
        <w:rPr>
          <w:rFonts w:ascii="Arial" w:hAnsi="Arial" w:cs="Arial"/>
          <w:sz w:val="20"/>
          <w:szCs w:val="20"/>
          <w:lang w:val="pl-PL"/>
        </w:rPr>
        <w:t>O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bejmują </w:t>
      </w:r>
      <w:r w:rsidR="0015693D">
        <w:rPr>
          <w:rFonts w:ascii="Arial" w:hAnsi="Arial" w:cs="Arial"/>
          <w:sz w:val="20"/>
          <w:szCs w:val="20"/>
          <w:lang w:val="pl-PL"/>
        </w:rPr>
        <w:t xml:space="preserve">one zarówno </w:t>
      </w:r>
      <w:r w:rsidR="005E6E2F" w:rsidRPr="002F2D58">
        <w:rPr>
          <w:rFonts w:ascii="Arial" w:hAnsi="Arial" w:cs="Arial"/>
          <w:sz w:val="20"/>
          <w:szCs w:val="20"/>
          <w:lang w:val="pl-PL"/>
        </w:rPr>
        <w:t>stronę główną, wyszukiwarkę ofert</w:t>
      </w:r>
      <w:r w:rsidR="0015693D">
        <w:rPr>
          <w:rFonts w:ascii="Arial" w:hAnsi="Arial" w:cs="Arial"/>
          <w:sz w:val="20"/>
          <w:szCs w:val="20"/>
          <w:lang w:val="pl-PL"/>
        </w:rPr>
        <w:t>, jak i 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segmenty branżowe. </w:t>
      </w:r>
      <w:r w:rsidR="0015693D">
        <w:rPr>
          <w:rFonts w:ascii="Arial" w:hAnsi="Arial" w:cs="Arial"/>
          <w:sz w:val="20"/>
          <w:szCs w:val="20"/>
          <w:lang w:val="pl-PL"/>
        </w:rPr>
        <w:t>P</w:t>
      </w:r>
      <w:r w:rsidR="005E6E2F" w:rsidRPr="002F2D58">
        <w:rPr>
          <w:rFonts w:ascii="Arial" w:hAnsi="Arial" w:cs="Arial"/>
          <w:sz w:val="20"/>
          <w:szCs w:val="20"/>
          <w:lang w:val="pl-PL"/>
        </w:rPr>
        <w:t>ersonalizacj</w:t>
      </w:r>
      <w:r w:rsidR="0015693D">
        <w:rPr>
          <w:rFonts w:ascii="Arial" w:hAnsi="Arial" w:cs="Arial"/>
          <w:sz w:val="20"/>
          <w:szCs w:val="20"/>
          <w:lang w:val="pl-PL"/>
        </w:rPr>
        <w:t>a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rekomendacji </w:t>
      </w:r>
      <w:r w:rsidR="0015693D">
        <w:rPr>
          <w:rFonts w:ascii="Arial" w:hAnsi="Arial" w:cs="Arial"/>
          <w:sz w:val="20"/>
          <w:szCs w:val="20"/>
          <w:lang w:val="pl-PL"/>
        </w:rPr>
        <w:t>oraz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interfejsu użytkownika </w:t>
      </w:r>
      <w:r w:rsidR="0015693D">
        <w:rPr>
          <w:rFonts w:ascii="Arial" w:hAnsi="Arial" w:cs="Arial"/>
          <w:sz w:val="20"/>
          <w:szCs w:val="20"/>
          <w:lang w:val="pl-PL"/>
        </w:rPr>
        <w:t>przełożyła się na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wzrost liczby aplikacji o ponad </w:t>
      </w:r>
      <w:r w:rsidR="0013400D">
        <w:rPr>
          <w:rFonts w:ascii="Arial" w:hAnsi="Arial" w:cs="Arial"/>
          <w:sz w:val="20"/>
          <w:szCs w:val="20"/>
          <w:lang w:val="pl-PL"/>
        </w:rPr>
        <w:t>7</w:t>
      </w:r>
      <w:r w:rsidR="005E6E2F" w:rsidRPr="002F2D58">
        <w:rPr>
          <w:rFonts w:ascii="Arial" w:hAnsi="Arial" w:cs="Arial"/>
          <w:sz w:val="20"/>
          <w:szCs w:val="20"/>
          <w:lang w:val="pl-PL"/>
        </w:rPr>
        <w:t>0</w:t>
      </w:r>
      <w:r w:rsidR="0015693D">
        <w:rPr>
          <w:rFonts w:ascii="Arial" w:hAnsi="Arial" w:cs="Arial"/>
          <w:sz w:val="20"/>
          <w:szCs w:val="20"/>
          <w:lang w:val="pl-PL"/>
        </w:rPr>
        <w:t xml:space="preserve"> </w:t>
      </w:r>
      <w:r w:rsidR="005E6E2F" w:rsidRPr="002F2D58">
        <w:rPr>
          <w:rFonts w:ascii="Arial" w:hAnsi="Arial" w:cs="Arial"/>
          <w:sz w:val="20"/>
          <w:szCs w:val="20"/>
          <w:lang w:val="pl-PL"/>
        </w:rPr>
        <w:t>tys</w:t>
      </w:r>
      <w:r w:rsidR="001257AB">
        <w:rPr>
          <w:rFonts w:ascii="Arial" w:hAnsi="Arial" w:cs="Arial"/>
          <w:sz w:val="20"/>
          <w:szCs w:val="20"/>
          <w:lang w:val="pl-PL"/>
        </w:rPr>
        <w:t>ięcy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miesięcznie.</w:t>
      </w:r>
      <w:r w:rsidR="005E6E2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2DE2EA4" w14:textId="20B9E4E1" w:rsidR="00E16354" w:rsidRDefault="00EE2F34" w:rsidP="00EE2F34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 kolei </w:t>
      </w:r>
      <w:r w:rsidR="00970CCB">
        <w:rPr>
          <w:rFonts w:ascii="Arial" w:hAnsi="Arial" w:cs="Arial"/>
          <w:sz w:val="20"/>
          <w:szCs w:val="20"/>
          <w:lang w:val="pl-PL"/>
        </w:rPr>
        <w:t xml:space="preserve">dzięki </w:t>
      </w:r>
      <w:r>
        <w:rPr>
          <w:rFonts w:ascii="Arial" w:hAnsi="Arial" w:cs="Arial"/>
          <w:sz w:val="20"/>
          <w:szCs w:val="20"/>
          <w:lang w:val="pl-PL"/>
        </w:rPr>
        <w:t>w</w:t>
      </w:r>
      <w:r w:rsidR="005E6E2F" w:rsidRPr="002F2D58">
        <w:rPr>
          <w:rFonts w:ascii="Arial" w:hAnsi="Arial" w:cs="Arial"/>
          <w:sz w:val="20"/>
          <w:szCs w:val="20"/>
          <w:lang w:val="pl-PL"/>
        </w:rPr>
        <w:t>drożeni</w:t>
      </w:r>
      <w:r w:rsidR="00970CCB">
        <w:rPr>
          <w:rFonts w:ascii="Arial" w:hAnsi="Arial" w:cs="Arial"/>
          <w:sz w:val="20"/>
          <w:szCs w:val="20"/>
          <w:lang w:val="pl-PL"/>
        </w:rPr>
        <w:t>u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</w:t>
      </w:r>
      <w:r w:rsidR="001257AB">
        <w:rPr>
          <w:rFonts w:ascii="Arial" w:hAnsi="Arial" w:cs="Arial"/>
          <w:sz w:val="20"/>
          <w:szCs w:val="20"/>
          <w:lang w:val="pl-PL"/>
        </w:rPr>
        <w:t xml:space="preserve">nowej </w:t>
      </w:r>
      <w:r w:rsidR="00795836">
        <w:rPr>
          <w:rFonts w:ascii="Arial" w:hAnsi="Arial" w:cs="Arial"/>
          <w:sz w:val="20"/>
          <w:szCs w:val="20"/>
          <w:lang w:val="pl-PL"/>
        </w:rPr>
        <w:t xml:space="preserve">wersji 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aplikacji mobilnej </w:t>
      </w:r>
      <w:r>
        <w:rPr>
          <w:rFonts w:ascii="Arial" w:hAnsi="Arial" w:cs="Arial"/>
          <w:sz w:val="20"/>
          <w:szCs w:val="20"/>
          <w:lang w:val="pl-PL"/>
        </w:rPr>
        <w:t xml:space="preserve">Pracuj.pl </w:t>
      </w:r>
      <w:r w:rsidR="001257AB">
        <w:rPr>
          <w:rFonts w:ascii="Arial" w:hAnsi="Arial" w:cs="Arial"/>
          <w:sz w:val="20"/>
          <w:szCs w:val="20"/>
          <w:lang w:val="pl-PL"/>
        </w:rPr>
        <w:t>u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żytkownicy zyskali dostęp do </w:t>
      </w:r>
      <w:r w:rsidR="006B5C47">
        <w:rPr>
          <w:rFonts w:ascii="Arial" w:hAnsi="Arial" w:cs="Arial"/>
          <w:sz w:val="20"/>
          <w:szCs w:val="20"/>
          <w:lang w:val="pl-PL"/>
        </w:rPr>
        <w:t xml:space="preserve">personalizowanych funkcji opartych o 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mapy ofert </w:t>
      </w:r>
      <w:r w:rsidR="001257AB">
        <w:rPr>
          <w:rFonts w:ascii="Arial" w:hAnsi="Arial" w:cs="Arial"/>
          <w:sz w:val="20"/>
          <w:szCs w:val="20"/>
          <w:lang w:val="pl-PL"/>
        </w:rPr>
        <w:t xml:space="preserve">pracy </w:t>
      </w:r>
      <w:r w:rsidR="005E6E2F" w:rsidRPr="002F2D58">
        <w:rPr>
          <w:rFonts w:ascii="Arial" w:hAnsi="Arial" w:cs="Arial"/>
          <w:sz w:val="20"/>
          <w:szCs w:val="20"/>
          <w:lang w:val="pl-PL"/>
        </w:rPr>
        <w:t>oraz dedykowanych ścieżek</w:t>
      </w:r>
      <w:r w:rsidR="00952F75">
        <w:rPr>
          <w:rFonts w:ascii="Arial" w:hAnsi="Arial" w:cs="Arial"/>
          <w:sz w:val="20"/>
          <w:szCs w:val="20"/>
          <w:lang w:val="pl-PL"/>
        </w:rPr>
        <w:t xml:space="preserve"> dla poszczególnych segmentów</w:t>
      </w:r>
      <w:r w:rsidR="0015693D">
        <w:rPr>
          <w:rFonts w:ascii="Arial" w:hAnsi="Arial" w:cs="Arial"/>
          <w:sz w:val="20"/>
          <w:szCs w:val="20"/>
          <w:lang w:val="pl-PL"/>
        </w:rPr>
        <w:t>.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 </w:t>
      </w:r>
      <w:r w:rsidR="00E16354">
        <w:rPr>
          <w:rFonts w:ascii="Arial" w:hAnsi="Arial" w:cs="Arial"/>
          <w:sz w:val="20"/>
          <w:szCs w:val="20"/>
          <w:lang w:val="pl-PL"/>
        </w:rPr>
        <w:t>P</w:t>
      </w:r>
      <w:r w:rsidR="005E6E2F" w:rsidRPr="002F2D58">
        <w:rPr>
          <w:rFonts w:ascii="Arial" w:hAnsi="Arial" w:cs="Arial"/>
          <w:sz w:val="20"/>
          <w:szCs w:val="20"/>
          <w:lang w:val="pl-PL"/>
        </w:rPr>
        <w:t xml:space="preserve">racodawcy </w:t>
      </w:r>
      <w:r w:rsidR="00E16354">
        <w:rPr>
          <w:rFonts w:ascii="Arial" w:hAnsi="Arial" w:cs="Arial"/>
          <w:sz w:val="20"/>
          <w:szCs w:val="20"/>
          <w:lang w:val="pl-PL"/>
        </w:rPr>
        <w:t xml:space="preserve">natomiast </w:t>
      </w:r>
      <w:r w:rsidR="005E6E2F" w:rsidRPr="002F2D58">
        <w:rPr>
          <w:rFonts w:ascii="Arial" w:hAnsi="Arial" w:cs="Arial"/>
          <w:sz w:val="20"/>
          <w:szCs w:val="20"/>
          <w:lang w:val="pl-PL"/>
        </w:rPr>
        <w:t>mają możliwość dotarcia do użytkowników w nowy, innowacyjny sposób poprzez narzędzie Pracuj Stories, inspirowane mediami społecznościowymi.</w:t>
      </w:r>
      <w:r w:rsidR="001257AB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C542945" w14:textId="168E4C7B" w:rsidR="00F507E7" w:rsidRDefault="001257AB" w:rsidP="0015693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– W Pracuj.pl w tym roku </w:t>
      </w:r>
      <w:r w:rsidR="008E7053" w:rsidRPr="0015693D">
        <w:rPr>
          <w:rFonts w:ascii="Arial" w:hAnsi="Arial" w:cs="Arial"/>
          <w:i/>
          <w:iCs/>
          <w:sz w:val="20"/>
          <w:szCs w:val="20"/>
          <w:lang w:val="pl-PL"/>
        </w:rPr>
        <w:t>uruch</w:t>
      </w:r>
      <w:r w:rsidR="008E7053">
        <w:rPr>
          <w:rFonts w:ascii="Arial" w:hAnsi="Arial" w:cs="Arial"/>
          <w:i/>
          <w:iCs/>
          <w:sz w:val="20"/>
          <w:szCs w:val="20"/>
          <w:lang w:val="pl-PL"/>
        </w:rPr>
        <w:t>amiamy</w:t>
      </w:r>
      <w:r w:rsidR="008E7053"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>także „Pracuj Club”. To pierwszy na rynku program lojalnościowy w serwisie rekrutacyjnym, skierowan</w:t>
      </w:r>
      <w:r w:rsidR="0015693D" w:rsidRPr="0015693D">
        <w:rPr>
          <w:rFonts w:ascii="Arial" w:hAnsi="Arial" w:cs="Arial"/>
          <w:i/>
          <w:iCs/>
          <w:sz w:val="20"/>
          <w:szCs w:val="20"/>
          <w:lang w:val="pl-PL"/>
        </w:rPr>
        <w:t>y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do klientów korzystających z kana</w:t>
      </w:r>
      <w:r w:rsidR="2843DA7C" w:rsidRPr="0D16799D">
        <w:rPr>
          <w:rFonts w:ascii="Arial" w:hAnsi="Arial" w:cs="Arial"/>
          <w:i/>
          <w:iCs/>
          <w:sz w:val="20"/>
          <w:szCs w:val="20"/>
          <w:lang w:val="pl-PL"/>
        </w:rPr>
        <w:t>łu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e-commerce</w:t>
      </w:r>
      <w:r w:rsidR="00FF6C0E">
        <w:rPr>
          <w:rFonts w:ascii="Arial" w:hAnsi="Arial" w:cs="Arial"/>
          <w:i/>
          <w:iCs/>
          <w:sz w:val="20"/>
          <w:szCs w:val="20"/>
          <w:lang w:val="pl-PL"/>
        </w:rPr>
        <w:t>. P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remiuje </w:t>
      </w:r>
      <w:r w:rsidR="00FF6C0E">
        <w:rPr>
          <w:rFonts w:ascii="Arial" w:hAnsi="Arial" w:cs="Arial"/>
          <w:i/>
          <w:iCs/>
          <w:sz w:val="20"/>
          <w:szCs w:val="20"/>
          <w:lang w:val="pl-PL"/>
        </w:rPr>
        <w:t xml:space="preserve">on 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aktywne korzystanie z platformy. „Pracuj Club” oferuje </w:t>
      </w:r>
      <w:r w:rsidR="00DD6E48">
        <w:rPr>
          <w:rFonts w:ascii="Arial" w:hAnsi="Arial" w:cs="Arial"/>
          <w:i/>
          <w:iCs/>
          <w:sz w:val="20"/>
          <w:szCs w:val="20"/>
          <w:lang w:val="pl-PL"/>
        </w:rPr>
        <w:t>pracodawcom</w:t>
      </w:r>
      <w:r w:rsidR="00DD6E48"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>dostęp do dedykowanych promocji, rabatów oraz dodatkowych usług wspierających procesy rekrutacyjne</w:t>
      </w:r>
      <w:r w:rsidR="0015693D"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–</w:t>
      </w:r>
      <w:r w:rsidR="0015693D">
        <w:rPr>
          <w:rFonts w:ascii="Arial" w:hAnsi="Arial" w:cs="Arial"/>
          <w:sz w:val="20"/>
          <w:szCs w:val="20"/>
          <w:lang w:val="pl-PL"/>
        </w:rPr>
        <w:t xml:space="preserve"> wskazuje </w:t>
      </w:r>
      <w:r w:rsidR="0015693D" w:rsidRPr="0015693D">
        <w:rPr>
          <w:rFonts w:ascii="Arial" w:hAnsi="Arial" w:cs="Arial"/>
          <w:b/>
          <w:bCs/>
          <w:sz w:val="20"/>
          <w:szCs w:val="20"/>
          <w:lang w:val="pl-PL"/>
        </w:rPr>
        <w:t>Rafał Nachyna</w:t>
      </w:r>
      <w:r w:rsidR="0015693D">
        <w:rPr>
          <w:rFonts w:ascii="Arial" w:hAnsi="Arial" w:cs="Arial"/>
          <w:sz w:val="20"/>
          <w:szCs w:val="20"/>
          <w:lang w:val="pl-PL"/>
        </w:rPr>
        <w:t xml:space="preserve">. </w:t>
      </w:r>
      <w:r w:rsidR="0015693D"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– 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Wdrożenie </w:t>
      </w:r>
      <w:r w:rsidR="0015693D"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tego 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programu wpisuje się w strategię </w:t>
      </w:r>
      <w:r w:rsidR="008768C3">
        <w:rPr>
          <w:rFonts w:ascii="Arial" w:hAnsi="Arial" w:cs="Arial"/>
          <w:i/>
          <w:iCs/>
          <w:sz w:val="20"/>
          <w:szCs w:val="20"/>
          <w:lang w:val="pl-PL"/>
        </w:rPr>
        <w:t>cyfryzacji</w:t>
      </w:r>
      <w:r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i automatyzacji procesów sprzedażowych Grupy Pracuj, wspierając wzrost przychodów w kanale online oraz poprawę retencji klientów</w:t>
      </w:r>
      <w:r w:rsidR="0015693D" w:rsidRPr="0015693D">
        <w:rPr>
          <w:rFonts w:ascii="Arial" w:hAnsi="Arial" w:cs="Arial"/>
          <w:i/>
          <w:iCs/>
          <w:sz w:val="20"/>
          <w:szCs w:val="20"/>
          <w:lang w:val="pl-PL"/>
        </w:rPr>
        <w:t xml:space="preserve"> –</w:t>
      </w:r>
      <w:r w:rsidR="0015693D">
        <w:rPr>
          <w:rFonts w:ascii="Arial" w:hAnsi="Arial" w:cs="Arial"/>
          <w:sz w:val="20"/>
          <w:szCs w:val="20"/>
          <w:lang w:val="pl-PL"/>
        </w:rPr>
        <w:t xml:space="preserve"> dodaje </w:t>
      </w:r>
      <w:r w:rsidR="0015693D" w:rsidRPr="0015693D">
        <w:rPr>
          <w:rFonts w:ascii="Arial" w:hAnsi="Arial" w:cs="Arial"/>
          <w:b/>
          <w:bCs/>
          <w:sz w:val="20"/>
          <w:szCs w:val="20"/>
          <w:lang w:val="pl-PL"/>
        </w:rPr>
        <w:t>dyrektor operacyjny Grupy Pracuj</w:t>
      </w:r>
      <w:r w:rsidR="0015693D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5E341556" w14:textId="77777777" w:rsidR="001257AB" w:rsidRDefault="001257AB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694066ED" w14:textId="345B3A66" w:rsidR="00D049A6" w:rsidRPr="00D049A6" w:rsidRDefault="00D049A6" w:rsidP="00E929C3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50910">
        <w:rPr>
          <w:rFonts w:ascii="Arial" w:hAnsi="Arial" w:cs="Arial"/>
          <w:b/>
          <w:bCs/>
          <w:sz w:val="20"/>
          <w:szCs w:val="20"/>
          <w:lang w:val="pl-PL"/>
        </w:rPr>
        <w:t xml:space="preserve">eRecruiter </w:t>
      </w:r>
      <w:r w:rsidR="00D50910" w:rsidRPr="00D50910">
        <w:rPr>
          <w:rFonts w:ascii="Arial" w:hAnsi="Arial" w:cs="Arial"/>
          <w:b/>
          <w:bCs/>
          <w:sz w:val="20"/>
          <w:szCs w:val="20"/>
          <w:lang w:val="pl-PL"/>
        </w:rPr>
        <w:t>powiększa bazę klientów i rozszerza swoją ofertę</w:t>
      </w:r>
      <w:r w:rsidR="00E929C3">
        <w:rPr>
          <w:rFonts w:ascii="Arial" w:hAnsi="Arial" w:cs="Arial"/>
          <w:b/>
          <w:bCs/>
          <w:sz w:val="20"/>
          <w:szCs w:val="20"/>
          <w:lang w:val="pl-PL"/>
        </w:rPr>
        <w:t xml:space="preserve">. Kadromierz </w:t>
      </w:r>
      <w:r w:rsidR="00547B1C">
        <w:rPr>
          <w:rFonts w:ascii="Arial" w:hAnsi="Arial" w:cs="Arial"/>
          <w:b/>
          <w:bCs/>
          <w:sz w:val="20"/>
          <w:szCs w:val="20"/>
          <w:lang w:val="pl-PL"/>
        </w:rPr>
        <w:t xml:space="preserve">dynamicznie rośnie </w:t>
      </w:r>
      <w:r w:rsidR="06CA6E7A" w:rsidRPr="47919350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="00C42285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="00547B1C" w:rsidRPr="47919350">
        <w:rPr>
          <w:rFonts w:ascii="Arial" w:hAnsi="Arial" w:cs="Arial"/>
          <w:b/>
          <w:bCs/>
          <w:sz w:val="20"/>
          <w:szCs w:val="20"/>
          <w:lang w:val="pl-PL"/>
        </w:rPr>
        <w:t>Grup</w:t>
      </w:r>
      <w:r w:rsidR="45AA3580" w:rsidRPr="47919350">
        <w:rPr>
          <w:rFonts w:ascii="Arial" w:hAnsi="Arial" w:cs="Arial"/>
          <w:b/>
          <w:bCs/>
          <w:sz w:val="20"/>
          <w:szCs w:val="20"/>
          <w:lang w:val="pl-PL"/>
        </w:rPr>
        <w:t>ie</w:t>
      </w:r>
      <w:r w:rsidR="00547B1C">
        <w:rPr>
          <w:rFonts w:ascii="Arial" w:hAnsi="Arial" w:cs="Arial"/>
          <w:b/>
          <w:bCs/>
          <w:sz w:val="20"/>
          <w:szCs w:val="20"/>
          <w:lang w:val="pl-PL"/>
        </w:rPr>
        <w:t xml:space="preserve"> Pracuj </w:t>
      </w:r>
    </w:p>
    <w:p w14:paraId="1BFD02B1" w14:textId="6C18BBC2" w:rsidR="00A47934" w:rsidRDefault="00D049A6" w:rsidP="00D049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Grupa Pracuj odnotowuje również systematyczny przyrost liczby </w:t>
      </w:r>
      <w:r w:rsidR="00A47934" w:rsidRPr="00C90CCC">
        <w:rPr>
          <w:rFonts w:ascii="Arial" w:hAnsi="Arial" w:cs="Arial"/>
          <w:sz w:val="20"/>
          <w:szCs w:val="20"/>
          <w:lang w:val="pl-PL"/>
        </w:rPr>
        <w:t xml:space="preserve">klientów korzystających z </w:t>
      </w:r>
      <w:r>
        <w:rPr>
          <w:rFonts w:ascii="Arial" w:hAnsi="Arial" w:cs="Arial"/>
          <w:sz w:val="20"/>
          <w:szCs w:val="20"/>
          <w:lang w:val="pl-PL"/>
        </w:rPr>
        <w:t xml:space="preserve">systemu </w:t>
      </w:r>
      <w:r w:rsidR="00A47934" w:rsidRPr="00C90CCC">
        <w:rPr>
          <w:rFonts w:ascii="Arial" w:hAnsi="Arial" w:cs="Arial"/>
          <w:sz w:val="20"/>
          <w:szCs w:val="20"/>
          <w:lang w:val="pl-PL"/>
        </w:rPr>
        <w:t>eRecruiter</w:t>
      </w:r>
      <w:r>
        <w:rPr>
          <w:rFonts w:ascii="Arial" w:hAnsi="Arial" w:cs="Arial"/>
          <w:sz w:val="20"/>
          <w:szCs w:val="20"/>
          <w:lang w:val="pl-PL"/>
        </w:rPr>
        <w:t xml:space="preserve"> – </w:t>
      </w:r>
      <w:r w:rsidR="00A47934" w:rsidRPr="2F35E18A">
        <w:rPr>
          <w:rFonts w:ascii="Arial" w:hAnsi="Arial" w:cs="Arial"/>
          <w:sz w:val="20"/>
          <w:szCs w:val="20"/>
          <w:lang w:val="pl-PL"/>
        </w:rPr>
        <w:t>n</w:t>
      </w:r>
      <w:r>
        <w:rPr>
          <w:rFonts w:ascii="Arial" w:hAnsi="Arial" w:cs="Arial"/>
          <w:sz w:val="20"/>
          <w:szCs w:val="20"/>
          <w:lang w:val="pl-PL"/>
        </w:rPr>
        <w:t>a</w:t>
      </w:r>
      <w:r w:rsidR="00A47934" w:rsidRPr="2F35E18A">
        <w:rPr>
          <w:rFonts w:ascii="Arial" w:hAnsi="Arial" w:cs="Arial"/>
          <w:sz w:val="20"/>
          <w:szCs w:val="20"/>
          <w:lang w:val="pl-PL"/>
        </w:rPr>
        <w:t>j</w:t>
      </w:r>
      <w:r w:rsidR="008B7D7E">
        <w:rPr>
          <w:rFonts w:ascii="Arial" w:hAnsi="Arial" w:cs="Arial"/>
          <w:sz w:val="20"/>
          <w:szCs w:val="20"/>
          <w:lang w:val="pl-PL"/>
        </w:rPr>
        <w:t>częściej wybieranego</w:t>
      </w:r>
      <w:r w:rsidR="00A47934" w:rsidRPr="2F35E18A">
        <w:rPr>
          <w:rFonts w:ascii="Arial" w:hAnsi="Arial" w:cs="Arial"/>
          <w:sz w:val="20"/>
          <w:szCs w:val="20"/>
          <w:lang w:val="pl-PL"/>
        </w:rPr>
        <w:t xml:space="preserve"> systemu do zarządzania rekrutacjami</w:t>
      </w:r>
      <w:r w:rsidR="008B7D7E">
        <w:rPr>
          <w:rFonts w:ascii="Arial" w:hAnsi="Arial" w:cs="Arial"/>
          <w:sz w:val="20"/>
          <w:szCs w:val="20"/>
          <w:lang w:val="pl-PL"/>
        </w:rPr>
        <w:t xml:space="preserve"> w Polsce</w:t>
      </w:r>
      <w:r w:rsidR="00A47934" w:rsidRPr="2F35E18A">
        <w:rPr>
          <w:rFonts w:ascii="Arial" w:hAnsi="Arial" w:cs="Arial"/>
          <w:sz w:val="20"/>
          <w:szCs w:val="20"/>
          <w:lang w:val="pl-PL"/>
        </w:rPr>
        <w:t>.</w:t>
      </w:r>
      <w:r w:rsidR="00A47934" w:rsidRPr="00C90CCC">
        <w:rPr>
          <w:rFonts w:ascii="Arial" w:hAnsi="Arial" w:cs="Arial"/>
          <w:sz w:val="20"/>
          <w:szCs w:val="20"/>
          <w:lang w:val="pl-PL"/>
        </w:rPr>
        <w:t xml:space="preserve"> Na koniec </w:t>
      </w:r>
      <w:r>
        <w:rPr>
          <w:rFonts w:ascii="Arial" w:hAnsi="Arial" w:cs="Arial"/>
          <w:sz w:val="20"/>
          <w:szCs w:val="20"/>
          <w:lang w:val="pl-PL"/>
        </w:rPr>
        <w:t>czerwca</w:t>
      </w:r>
      <w:r w:rsidR="00A47934">
        <w:rPr>
          <w:rFonts w:ascii="Arial" w:hAnsi="Arial" w:cs="Arial"/>
          <w:sz w:val="20"/>
          <w:szCs w:val="20"/>
          <w:lang w:val="pl-PL"/>
        </w:rPr>
        <w:t xml:space="preserve"> </w:t>
      </w:r>
      <w:r w:rsidR="00A47934" w:rsidRPr="00C90CCC">
        <w:rPr>
          <w:rFonts w:ascii="Arial" w:hAnsi="Arial" w:cs="Arial"/>
          <w:sz w:val="20"/>
          <w:szCs w:val="20"/>
          <w:lang w:val="pl-PL"/>
        </w:rPr>
        <w:t>202</w:t>
      </w:r>
      <w:r w:rsidR="00A47934">
        <w:rPr>
          <w:rFonts w:ascii="Arial" w:hAnsi="Arial" w:cs="Arial"/>
          <w:sz w:val="20"/>
          <w:szCs w:val="20"/>
          <w:lang w:val="pl-PL"/>
        </w:rPr>
        <w:t>5</w:t>
      </w:r>
      <w:r w:rsidR="00A47934" w:rsidRPr="00C90CCC">
        <w:rPr>
          <w:rFonts w:ascii="Arial" w:hAnsi="Arial" w:cs="Arial"/>
          <w:sz w:val="20"/>
          <w:szCs w:val="20"/>
          <w:lang w:val="pl-PL"/>
        </w:rPr>
        <w:t xml:space="preserve"> roku aktywnie używało go 2 </w:t>
      </w:r>
      <w:r w:rsidR="00A47934">
        <w:rPr>
          <w:rFonts w:ascii="Arial" w:hAnsi="Arial" w:cs="Arial"/>
          <w:sz w:val="20"/>
          <w:szCs w:val="20"/>
          <w:lang w:val="pl-PL"/>
        </w:rPr>
        <w:t>1</w:t>
      </w:r>
      <w:r>
        <w:rPr>
          <w:rFonts w:ascii="Arial" w:hAnsi="Arial" w:cs="Arial"/>
          <w:sz w:val="20"/>
          <w:szCs w:val="20"/>
          <w:lang w:val="pl-PL"/>
        </w:rPr>
        <w:t>37</w:t>
      </w:r>
      <w:r w:rsidR="00A47934" w:rsidRPr="00C90CCC">
        <w:rPr>
          <w:rFonts w:ascii="Arial" w:hAnsi="Arial" w:cs="Arial"/>
          <w:sz w:val="20"/>
          <w:szCs w:val="20"/>
          <w:lang w:val="pl-PL"/>
        </w:rPr>
        <w:t xml:space="preserve"> pracodawców, o </w:t>
      </w:r>
      <w:r>
        <w:rPr>
          <w:rFonts w:ascii="Arial" w:hAnsi="Arial" w:cs="Arial"/>
          <w:sz w:val="20"/>
          <w:szCs w:val="20"/>
          <w:lang w:val="pl-PL"/>
        </w:rPr>
        <w:t>4,8</w:t>
      </w:r>
      <w:r w:rsidR="00A47934" w:rsidRPr="00C90CCC">
        <w:rPr>
          <w:rFonts w:ascii="Arial" w:hAnsi="Arial" w:cs="Arial"/>
          <w:sz w:val="20"/>
          <w:szCs w:val="20"/>
          <w:lang w:val="pl-PL"/>
        </w:rPr>
        <w:t>% więcej niż rok wcześniej</w:t>
      </w:r>
      <w:r>
        <w:rPr>
          <w:rFonts w:ascii="Arial" w:hAnsi="Arial" w:cs="Arial"/>
          <w:sz w:val="20"/>
          <w:szCs w:val="20"/>
          <w:lang w:val="pl-PL"/>
        </w:rPr>
        <w:t>, natomiast</w:t>
      </w:r>
      <w:r w:rsidR="00A47934" w:rsidRPr="00C90CCC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m</w:t>
      </w:r>
      <w:r w:rsidR="00A47934">
        <w:rPr>
          <w:rFonts w:ascii="Arial" w:hAnsi="Arial" w:cs="Arial"/>
          <w:sz w:val="20"/>
          <w:szCs w:val="20"/>
          <w:lang w:val="pl-PL"/>
        </w:rPr>
        <w:t xml:space="preserve">iesięczne powtarzalne przychody (MRR) osiągnięte przez eRecruiter w </w:t>
      </w:r>
      <w:r>
        <w:rPr>
          <w:rFonts w:ascii="Arial" w:hAnsi="Arial" w:cs="Arial"/>
          <w:sz w:val="20"/>
          <w:szCs w:val="20"/>
          <w:lang w:val="pl-PL"/>
        </w:rPr>
        <w:t>czerwcu</w:t>
      </w:r>
      <w:r w:rsidR="00A47934">
        <w:rPr>
          <w:rFonts w:ascii="Arial" w:hAnsi="Arial" w:cs="Arial"/>
          <w:sz w:val="20"/>
          <w:szCs w:val="20"/>
          <w:lang w:val="pl-PL"/>
        </w:rPr>
        <w:t xml:space="preserve"> tego roku </w:t>
      </w:r>
      <w:r w:rsidR="00A47934" w:rsidRPr="00124E48">
        <w:rPr>
          <w:rFonts w:ascii="Arial" w:hAnsi="Arial" w:cs="Arial"/>
          <w:sz w:val="20"/>
          <w:szCs w:val="20"/>
          <w:lang w:val="pl-PL"/>
        </w:rPr>
        <w:t xml:space="preserve">wyniosły </w:t>
      </w:r>
      <w:r w:rsidR="00891FD8">
        <w:rPr>
          <w:rFonts w:ascii="Arial" w:hAnsi="Arial" w:cs="Arial"/>
          <w:sz w:val="20"/>
          <w:szCs w:val="20"/>
          <w:lang w:val="pl-PL"/>
        </w:rPr>
        <w:t>4,</w:t>
      </w:r>
      <w:r w:rsidR="7F86DE62" w:rsidRPr="06B22F18">
        <w:rPr>
          <w:rFonts w:ascii="Arial" w:hAnsi="Arial" w:cs="Arial"/>
          <w:sz w:val="20"/>
          <w:szCs w:val="20"/>
          <w:lang w:val="pl-PL"/>
        </w:rPr>
        <w:t>3</w:t>
      </w:r>
      <w:r w:rsidR="00A47934" w:rsidRPr="00124E48">
        <w:rPr>
          <w:rFonts w:ascii="Arial" w:hAnsi="Arial" w:cs="Arial"/>
          <w:sz w:val="20"/>
          <w:szCs w:val="20"/>
          <w:lang w:val="pl-PL"/>
        </w:rPr>
        <w:t xml:space="preserve"> mln zł, co oznacza wzrost o </w:t>
      </w:r>
      <w:r w:rsidR="00891FD8">
        <w:rPr>
          <w:rFonts w:ascii="Arial" w:hAnsi="Arial" w:cs="Arial"/>
          <w:sz w:val="20"/>
          <w:szCs w:val="20"/>
          <w:lang w:val="pl-PL"/>
        </w:rPr>
        <w:t>11</w:t>
      </w:r>
      <w:r w:rsidR="00A47934" w:rsidRPr="00124E48">
        <w:rPr>
          <w:rFonts w:ascii="Arial" w:hAnsi="Arial" w:cs="Arial"/>
          <w:sz w:val="20"/>
          <w:szCs w:val="20"/>
          <w:lang w:val="pl-PL"/>
        </w:rPr>
        <w:t>% r/r.</w:t>
      </w:r>
      <w:r w:rsidR="00A4793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FE1626F" w14:textId="0EC1198C" w:rsidR="00891FD8" w:rsidRDefault="008F17A2" w:rsidP="00D049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F17A2">
        <w:rPr>
          <w:rFonts w:ascii="Arial" w:hAnsi="Arial" w:cs="Arial"/>
          <w:sz w:val="20"/>
          <w:szCs w:val="20"/>
          <w:lang w:val="pl-PL"/>
        </w:rPr>
        <w:t xml:space="preserve">W pierwszej połowie 2025 roku eRecruiter został wzbogacony o nowe funkcje automatyzujące procesy HR, w tym automatyczne tagowanie CV, generowanie pytań rekrutacyjnych, nowy widok zarządzania kandydatami kanban, nowe formularze zgodne z </w:t>
      </w:r>
      <w:r w:rsidR="00891FD8">
        <w:rPr>
          <w:rFonts w:ascii="Arial" w:hAnsi="Arial" w:cs="Arial"/>
          <w:sz w:val="20"/>
          <w:szCs w:val="20"/>
          <w:lang w:val="pl-PL"/>
        </w:rPr>
        <w:t>w</w:t>
      </w:r>
      <w:r w:rsidR="00891FD8" w:rsidRPr="00891FD8">
        <w:rPr>
          <w:rFonts w:ascii="Arial" w:hAnsi="Arial" w:cs="Arial"/>
          <w:sz w:val="20"/>
          <w:szCs w:val="20"/>
          <w:lang w:val="pl-PL"/>
        </w:rPr>
        <w:t>ytyczn</w:t>
      </w:r>
      <w:r w:rsidR="00891FD8">
        <w:rPr>
          <w:rFonts w:ascii="Arial" w:hAnsi="Arial" w:cs="Arial"/>
          <w:sz w:val="20"/>
          <w:szCs w:val="20"/>
          <w:lang w:val="pl-PL"/>
        </w:rPr>
        <w:t>ymi</w:t>
      </w:r>
      <w:r w:rsidR="00891FD8" w:rsidRPr="00891FD8">
        <w:rPr>
          <w:rFonts w:ascii="Arial" w:hAnsi="Arial" w:cs="Arial"/>
          <w:sz w:val="20"/>
          <w:szCs w:val="20"/>
          <w:lang w:val="pl-PL"/>
        </w:rPr>
        <w:t xml:space="preserve"> dotycząc</w:t>
      </w:r>
      <w:r w:rsidR="00891FD8">
        <w:rPr>
          <w:rFonts w:ascii="Arial" w:hAnsi="Arial" w:cs="Arial"/>
          <w:sz w:val="20"/>
          <w:szCs w:val="20"/>
          <w:lang w:val="pl-PL"/>
        </w:rPr>
        <w:t>ymi</w:t>
      </w:r>
      <w:r w:rsidR="00891FD8" w:rsidRPr="00891FD8">
        <w:rPr>
          <w:rFonts w:ascii="Arial" w:hAnsi="Arial" w:cs="Arial"/>
          <w:sz w:val="20"/>
          <w:szCs w:val="20"/>
          <w:lang w:val="pl-PL"/>
        </w:rPr>
        <w:t xml:space="preserve"> dostępności treści internetowych </w:t>
      </w:r>
      <w:r w:rsidR="00891FD8">
        <w:rPr>
          <w:rFonts w:ascii="Arial" w:hAnsi="Arial" w:cs="Arial"/>
          <w:sz w:val="20"/>
          <w:szCs w:val="20"/>
          <w:lang w:val="pl-PL"/>
        </w:rPr>
        <w:t>(</w:t>
      </w:r>
      <w:r w:rsidRPr="008F17A2">
        <w:rPr>
          <w:rFonts w:ascii="Arial" w:hAnsi="Arial" w:cs="Arial"/>
          <w:sz w:val="20"/>
          <w:szCs w:val="20"/>
          <w:lang w:val="pl-PL"/>
        </w:rPr>
        <w:t>WCAG</w:t>
      </w:r>
      <w:r w:rsidR="00891FD8">
        <w:rPr>
          <w:rFonts w:ascii="Arial" w:hAnsi="Arial" w:cs="Arial"/>
          <w:sz w:val="20"/>
          <w:szCs w:val="20"/>
          <w:lang w:val="pl-PL"/>
        </w:rPr>
        <w:t>)</w:t>
      </w:r>
      <w:r w:rsidRPr="008F17A2">
        <w:rPr>
          <w:rFonts w:ascii="Arial" w:hAnsi="Arial" w:cs="Arial"/>
          <w:sz w:val="20"/>
          <w:szCs w:val="20"/>
          <w:lang w:val="pl-PL"/>
        </w:rPr>
        <w:t xml:space="preserve">, czy integracja z aplikacją do prowadzenia spotkań online </w:t>
      </w:r>
      <w:r w:rsidR="00891FD8">
        <w:rPr>
          <w:rFonts w:ascii="Arial" w:hAnsi="Arial" w:cs="Arial"/>
          <w:sz w:val="20"/>
          <w:szCs w:val="20"/>
          <w:lang w:val="pl-PL"/>
        </w:rPr>
        <w:t>–</w:t>
      </w:r>
      <w:r w:rsidRPr="008F17A2">
        <w:rPr>
          <w:rFonts w:ascii="Arial" w:hAnsi="Arial" w:cs="Arial"/>
          <w:sz w:val="20"/>
          <w:szCs w:val="20"/>
          <w:lang w:val="pl-PL"/>
        </w:rPr>
        <w:t xml:space="preserve"> Zoom. Rozwiązania te wspierają szybkość, efektywność pracy </w:t>
      </w:r>
      <w:r w:rsidR="26DB462C" w:rsidRPr="5CBE89C8">
        <w:rPr>
          <w:rFonts w:ascii="Arial" w:hAnsi="Arial" w:cs="Arial"/>
          <w:sz w:val="20"/>
          <w:szCs w:val="20"/>
          <w:lang w:val="pl-PL"/>
        </w:rPr>
        <w:t>rekruterów</w:t>
      </w:r>
      <w:r w:rsidRPr="12D6C391">
        <w:rPr>
          <w:rFonts w:ascii="Arial" w:hAnsi="Arial" w:cs="Arial"/>
          <w:sz w:val="20"/>
          <w:szCs w:val="20"/>
          <w:lang w:val="pl-PL"/>
        </w:rPr>
        <w:t xml:space="preserve"> </w:t>
      </w:r>
      <w:r w:rsidR="652ACC1D" w:rsidRPr="65C733DC">
        <w:rPr>
          <w:rFonts w:ascii="Arial" w:hAnsi="Arial" w:cs="Arial"/>
          <w:sz w:val="20"/>
          <w:szCs w:val="20"/>
          <w:lang w:val="pl-PL"/>
        </w:rPr>
        <w:t>oraz</w:t>
      </w:r>
      <w:r w:rsidRPr="008F17A2">
        <w:rPr>
          <w:rFonts w:ascii="Arial" w:hAnsi="Arial" w:cs="Arial"/>
          <w:sz w:val="20"/>
          <w:szCs w:val="20"/>
          <w:lang w:val="pl-PL"/>
        </w:rPr>
        <w:t xml:space="preserve"> zgodność z RODO, a także </w:t>
      </w:r>
      <w:r w:rsidR="31E4F3FE" w:rsidRPr="0B0E7BC7">
        <w:rPr>
          <w:rFonts w:ascii="Arial" w:hAnsi="Arial" w:cs="Arial"/>
          <w:sz w:val="20"/>
          <w:szCs w:val="20"/>
          <w:lang w:val="pl-PL"/>
        </w:rPr>
        <w:t xml:space="preserve">pozytywnie </w:t>
      </w:r>
      <w:r w:rsidR="31E4F3FE" w:rsidRPr="4A97DD5C">
        <w:rPr>
          <w:rFonts w:ascii="Arial" w:hAnsi="Arial" w:cs="Arial"/>
          <w:sz w:val="20"/>
          <w:szCs w:val="20"/>
          <w:lang w:val="pl-PL"/>
        </w:rPr>
        <w:t>wpływają na</w:t>
      </w:r>
      <w:r w:rsidRPr="008F17A2">
        <w:rPr>
          <w:rFonts w:ascii="Arial" w:hAnsi="Arial" w:cs="Arial"/>
          <w:sz w:val="20"/>
          <w:szCs w:val="20"/>
          <w:lang w:val="pl-PL"/>
        </w:rPr>
        <w:t xml:space="preserve"> doświadczenie kandydatów.</w:t>
      </w:r>
      <w:r w:rsidR="001756A2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DCCB9B9" w14:textId="53ACE9B3" w:rsidR="00D50910" w:rsidRDefault="00D50910" w:rsidP="00D049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 najnowszej edycji raportu </w:t>
      </w:r>
      <w:r w:rsidRPr="00D50910">
        <w:rPr>
          <w:rFonts w:ascii="Arial" w:hAnsi="Arial" w:cs="Arial"/>
          <w:sz w:val="20"/>
          <w:szCs w:val="20"/>
          <w:lang w:val="pl-PL"/>
        </w:rPr>
        <w:t>Fosway 9-Grid 2025</w:t>
      </w:r>
      <w:r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3"/>
      </w:r>
      <w:r>
        <w:rPr>
          <w:rFonts w:ascii="Arial" w:hAnsi="Arial" w:cs="Arial"/>
          <w:sz w:val="20"/>
          <w:szCs w:val="20"/>
          <w:lang w:val="pl-PL"/>
        </w:rPr>
        <w:t xml:space="preserve">, oceniającego potencjał rozwiązań HR Tech, eRecruiter został wyróżniony jako </w:t>
      </w:r>
      <w:r w:rsidRPr="00D50910">
        <w:rPr>
          <w:rFonts w:ascii="Arial" w:hAnsi="Arial" w:cs="Arial"/>
          <w:sz w:val="20"/>
          <w:szCs w:val="20"/>
          <w:lang w:val="pl-PL"/>
        </w:rPr>
        <w:t>„Strong Performer”</w:t>
      </w:r>
      <w:r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464DA30" w14:textId="3AA783C4" w:rsidR="00D049A6" w:rsidRDefault="00E929C3" w:rsidP="00D049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</w:t>
      </w:r>
      <w:r w:rsidRPr="00E929C3">
        <w:rPr>
          <w:rFonts w:ascii="Arial" w:hAnsi="Arial" w:cs="Arial"/>
          <w:sz w:val="20"/>
          <w:szCs w:val="20"/>
          <w:lang w:val="pl-PL"/>
        </w:rPr>
        <w:t xml:space="preserve">ozytywny wpływ na </w:t>
      </w:r>
      <w:r>
        <w:rPr>
          <w:rFonts w:ascii="Arial" w:hAnsi="Arial" w:cs="Arial"/>
          <w:sz w:val="20"/>
          <w:szCs w:val="20"/>
          <w:lang w:val="pl-PL"/>
        </w:rPr>
        <w:t>skonsolidow</w:t>
      </w:r>
      <w:r w:rsidR="00245737">
        <w:rPr>
          <w:rFonts w:ascii="Arial" w:hAnsi="Arial" w:cs="Arial"/>
          <w:sz w:val="20"/>
          <w:szCs w:val="20"/>
          <w:lang w:val="pl-PL"/>
        </w:rPr>
        <w:t>a</w:t>
      </w:r>
      <w:r>
        <w:rPr>
          <w:rFonts w:ascii="Arial" w:hAnsi="Arial" w:cs="Arial"/>
          <w:sz w:val="20"/>
          <w:szCs w:val="20"/>
          <w:lang w:val="pl-PL"/>
        </w:rPr>
        <w:t xml:space="preserve">ne </w:t>
      </w:r>
      <w:r w:rsidRPr="00E929C3">
        <w:rPr>
          <w:rFonts w:ascii="Arial" w:hAnsi="Arial" w:cs="Arial"/>
          <w:sz w:val="20"/>
          <w:szCs w:val="20"/>
          <w:lang w:val="pl-PL"/>
        </w:rPr>
        <w:t xml:space="preserve">przychody Grupy </w:t>
      </w:r>
      <w:r>
        <w:rPr>
          <w:rFonts w:ascii="Arial" w:hAnsi="Arial" w:cs="Arial"/>
          <w:sz w:val="20"/>
          <w:szCs w:val="20"/>
          <w:lang w:val="pl-PL"/>
        </w:rPr>
        <w:t xml:space="preserve">Pracuj z </w:t>
      </w:r>
      <w:r w:rsidR="00891FD8">
        <w:rPr>
          <w:rFonts w:ascii="Arial" w:hAnsi="Arial" w:cs="Arial"/>
          <w:sz w:val="20"/>
          <w:szCs w:val="20"/>
          <w:lang w:val="pl-PL"/>
        </w:rPr>
        <w:t xml:space="preserve">polskiego </w:t>
      </w:r>
      <w:r>
        <w:rPr>
          <w:rFonts w:ascii="Arial" w:hAnsi="Arial" w:cs="Arial"/>
          <w:sz w:val="20"/>
          <w:szCs w:val="20"/>
          <w:lang w:val="pl-PL"/>
        </w:rPr>
        <w:t xml:space="preserve">rynku </w:t>
      </w:r>
      <w:r w:rsidRPr="00E929C3">
        <w:rPr>
          <w:rFonts w:ascii="Arial" w:hAnsi="Arial" w:cs="Arial"/>
          <w:sz w:val="20"/>
          <w:szCs w:val="20"/>
          <w:lang w:val="pl-PL"/>
        </w:rPr>
        <w:t xml:space="preserve">miało </w:t>
      </w:r>
      <w:r>
        <w:rPr>
          <w:rFonts w:ascii="Arial" w:hAnsi="Arial" w:cs="Arial"/>
          <w:sz w:val="20"/>
          <w:szCs w:val="20"/>
          <w:lang w:val="pl-PL"/>
        </w:rPr>
        <w:t xml:space="preserve">także </w:t>
      </w:r>
      <w:r w:rsidRPr="00E929C3">
        <w:rPr>
          <w:rFonts w:ascii="Arial" w:hAnsi="Arial" w:cs="Arial"/>
          <w:sz w:val="20"/>
          <w:szCs w:val="20"/>
          <w:lang w:val="pl-PL"/>
        </w:rPr>
        <w:t>ujęcie przychodów spółki Kadromierz</w:t>
      </w:r>
      <w:r>
        <w:rPr>
          <w:rFonts w:ascii="Arial" w:hAnsi="Arial" w:cs="Arial"/>
          <w:sz w:val="20"/>
          <w:szCs w:val="20"/>
          <w:lang w:val="pl-PL"/>
        </w:rPr>
        <w:t xml:space="preserve">, </w:t>
      </w:r>
      <w:r w:rsidRPr="00E929C3">
        <w:rPr>
          <w:rFonts w:ascii="Arial" w:hAnsi="Arial" w:cs="Arial"/>
          <w:sz w:val="20"/>
          <w:szCs w:val="20"/>
          <w:lang w:val="pl-PL"/>
        </w:rPr>
        <w:t>oferującej nowoczesne rozwiązania do planowania i zarządzania czasem pracy</w:t>
      </w:r>
      <w:r>
        <w:rPr>
          <w:rFonts w:ascii="Arial" w:hAnsi="Arial" w:cs="Arial"/>
          <w:sz w:val="20"/>
          <w:szCs w:val="20"/>
          <w:lang w:val="pl-PL"/>
        </w:rPr>
        <w:t xml:space="preserve">. Dołączyła ona do Grupy Pracuj na początku marca br. Miesięczne powtarzalne przychody osiągnięte przez Kadromierz w czerwcu </w:t>
      </w:r>
      <w:r w:rsidRPr="00891FD8">
        <w:rPr>
          <w:rFonts w:ascii="Arial" w:hAnsi="Arial" w:cs="Arial"/>
          <w:sz w:val="20"/>
          <w:szCs w:val="20"/>
          <w:lang w:val="pl-PL"/>
        </w:rPr>
        <w:t>wzros</w:t>
      </w:r>
      <w:r w:rsidR="00551EC8">
        <w:rPr>
          <w:rFonts w:ascii="Arial" w:hAnsi="Arial" w:cs="Arial"/>
          <w:sz w:val="20"/>
          <w:szCs w:val="20"/>
          <w:lang w:val="pl-PL"/>
        </w:rPr>
        <w:t>ły</w:t>
      </w:r>
      <w:r w:rsidRPr="00891FD8">
        <w:rPr>
          <w:rFonts w:ascii="Arial" w:hAnsi="Arial" w:cs="Arial"/>
          <w:sz w:val="20"/>
          <w:szCs w:val="20"/>
          <w:lang w:val="pl-PL"/>
        </w:rPr>
        <w:t xml:space="preserve"> o </w:t>
      </w:r>
      <w:r w:rsidR="00117E52" w:rsidRPr="007F641E">
        <w:rPr>
          <w:rFonts w:ascii="Arial" w:hAnsi="Arial" w:cs="Arial"/>
          <w:sz w:val="20"/>
          <w:szCs w:val="20"/>
          <w:lang w:val="pl-PL"/>
        </w:rPr>
        <w:t>58,7</w:t>
      </w:r>
      <w:r w:rsidRPr="007F641E">
        <w:rPr>
          <w:rFonts w:ascii="Arial" w:hAnsi="Arial" w:cs="Arial"/>
          <w:sz w:val="20"/>
          <w:szCs w:val="20"/>
          <w:lang w:val="pl-PL"/>
        </w:rPr>
        <w:t>%</w:t>
      </w:r>
      <w:r w:rsidRPr="00891FD8">
        <w:rPr>
          <w:rFonts w:ascii="Arial" w:hAnsi="Arial" w:cs="Arial"/>
          <w:sz w:val="20"/>
          <w:szCs w:val="20"/>
          <w:lang w:val="pl-PL"/>
        </w:rPr>
        <w:t xml:space="preserve"> r/r.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9655094" w14:textId="77777777" w:rsidR="00E929C3" w:rsidRPr="00E929C3" w:rsidRDefault="00E929C3" w:rsidP="00D049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5E41363E" w14:textId="275F0D6C" w:rsidR="001257AB" w:rsidRPr="008B7D7E" w:rsidRDefault="00C50D1C" w:rsidP="00452A68">
      <w:pPr>
        <w:pStyle w:val="BasicParagraph"/>
        <w:spacing w:after="120"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N</w:t>
      </w:r>
      <w:r w:rsidR="008B7D7E" w:rsidRPr="008B7D7E">
        <w:rPr>
          <w:rFonts w:ascii="Arial" w:hAnsi="Arial" w:cs="Arial"/>
          <w:b/>
          <w:bCs/>
          <w:sz w:val="20"/>
          <w:szCs w:val="20"/>
          <w:lang w:val="pl-PL"/>
        </w:rPr>
        <w:t>iemiecki sof</w:t>
      </w:r>
      <w:r w:rsidR="007B3B18">
        <w:rPr>
          <w:rFonts w:ascii="Arial" w:hAnsi="Arial" w:cs="Arial"/>
          <w:b/>
          <w:bCs/>
          <w:sz w:val="20"/>
          <w:szCs w:val="20"/>
          <w:lang w:val="pl-PL"/>
        </w:rPr>
        <w:t>t</w:t>
      </w:r>
      <w:r w:rsidR="008B7D7E" w:rsidRPr="008B7D7E">
        <w:rPr>
          <w:rFonts w:ascii="Arial" w:hAnsi="Arial" w:cs="Arial"/>
          <w:b/>
          <w:bCs/>
          <w:sz w:val="20"/>
          <w:szCs w:val="20"/>
          <w:lang w:val="pl-PL"/>
        </w:rPr>
        <w:t xml:space="preserve">garden </w:t>
      </w:r>
      <w:r w:rsidR="00E2720A">
        <w:rPr>
          <w:rFonts w:ascii="Arial" w:hAnsi="Arial" w:cs="Arial"/>
          <w:b/>
          <w:bCs/>
          <w:sz w:val="20"/>
          <w:szCs w:val="20"/>
          <w:lang w:val="pl-PL"/>
        </w:rPr>
        <w:t>z solidnymi wynikami na tle rynku</w:t>
      </w:r>
      <w:r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4882CD40" w14:textId="20347F21" w:rsidR="00C40FD9" w:rsidRDefault="008B7D7E" w:rsidP="00C40FD9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Przychody z rynku niemieckiego, drugiego największego rynku Grupy Pracuj</w:t>
      </w:r>
      <w:r w:rsidR="00C40FD9">
        <w:rPr>
          <w:rFonts w:ascii="Arial" w:hAnsi="Arial" w:cs="Arial"/>
          <w:sz w:val="20"/>
          <w:szCs w:val="20"/>
          <w:lang w:val="pl-PL"/>
        </w:rPr>
        <w:t xml:space="preserve"> pod względem osiąganych wyników</w:t>
      </w:r>
      <w:r>
        <w:rPr>
          <w:rFonts w:ascii="Arial" w:hAnsi="Arial" w:cs="Arial"/>
          <w:sz w:val="20"/>
          <w:szCs w:val="20"/>
          <w:lang w:val="pl-PL"/>
        </w:rPr>
        <w:t xml:space="preserve">, w pierwszej połowie tego roku wyniosły </w:t>
      </w:r>
      <w:r w:rsidR="00AB438F">
        <w:rPr>
          <w:rFonts w:ascii="Arial" w:hAnsi="Arial" w:cs="Arial"/>
          <w:sz w:val="20"/>
          <w:szCs w:val="20"/>
          <w:lang w:val="pl-PL"/>
        </w:rPr>
        <w:t>89,7</w:t>
      </w:r>
      <w:r>
        <w:rPr>
          <w:rFonts w:ascii="Arial" w:hAnsi="Arial" w:cs="Arial"/>
          <w:sz w:val="20"/>
          <w:szCs w:val="20"/>
          <w:lang w:val="pl-PL"/>
        </w:rPr>
        <w:t xml:space="preserve"> mln zł</w:t>
      </w:r>
      <w:r w:rsidR="00AB438F">
        <w:rPr>
          <w:rFonts w:ascii="Arial" w:hAnsi="Arial" w:cs="Arial"/>
          <w:sz w:val="20"/>
          <w:szCs w:val="20"/>
          <w:lang w:val="pl-PL"/>
        </w:rPr>
        <w:t xml:space="preserve"> i były na zbliżonym poziomie jak przed </w:t>
      </w:r>
      <w:r w:rsidRPr="00FD5423">
        <w:rPr>
          <w:rFonts w:ascii="Arial" w:hAnsi="Arial" w:cs="Arial"/>
          <w:sz w:val="20"/>
          <w:szCs w:val="20"/>
          <w:lang w:val="pl-PL"/>
        </w:rPr>
        <w:t>rokiem</w:t>
      </w:r>
      <w:r w:rsidR="00C50D1C">
        <w:rPr>
          <w:rFonts w:ascii="Arial" w:hAnsi="Arial" w:cs="Arial"/>
          <w:sz w:val="20"/>
          <w:szCs w:val="20"/>
          <w:lang w:val="pl-PL"/>
        </w:rPr>
        <w:t xml:space="preserve"> </w:t>
      </w:r>
      <w:r w:rsidR="00C50D1C">
        <w:rPr>
          <w:rFonts w:ascii="Arial" w:hAnsi="Arial" w:cs="Arial"/>
          <w:sz w:val="20"/>
          <w:szCs w:val="20"/>
          <w:lang w:val="pl-PL"/>
        </w:rPr>
        <w:lastRenderedPageBreak/>
        <w:t>(-0,4% r/r)</w:t>
      </w:r>
      <w:r w:rsidRPr="00FD5423">
        <w:rPr>
          <w:rFonts w:ascii="Arial" w:hAnsi="Arial" w:cs="Arial"/>
          <w:sz w:val="20"/>
          <w:szCs w:val="20"/>
          <w:lang w:val="pl-PL"/>
        </w:rPr>
        <w:t>. Obejmują one głównie przychody softgarden, który obok systemu do zarządzania rekrutacjami (</w:t>
      </w:r>
      <w:r w:rsidRPr="00FD5423">
        <w:rPr>
          <w:rFonts w:ascii="Arial" w:hAnsi="Arial" w:cs="Arial"/>
          <w:i/>
          <w:iCs/>
          <w:sz w:val="20"/>
          <w:szCs w:val="20"/>
          <w:lang w:val="pl-PL"/>
        </w:rPr>
        <w:t>Talent Acquisition Suite</w:t>
      </w:r>
      <w:r w:rsidRPr="00FD5423">
        <w:rPr>
          <w:rFonts w:ascii="Arial" w:hAnsi="Arial" w:cs="Arial"/>
          <w:sz w:val="20"/>
          <w:szCs w:val="20"/>
          <w:lang w:val="pl-PL"/>
        </w:rPr>
        <w:t xml:space="preserve">) oferuje również usługę </w:t>
      </w:r>
      <w:r w:rsidRPr="00FD5423">
        <w:rPr>
          <w:rFonts w:ascii="Arial" w:hAnsi="Arial" w:cs="Arial"/>
          <w:i/>
          <w:iCs/>
          <w:sz w:val="20"/>
          <w:szCs w:val="20"/>
          <w:lang w:val="pl-PL"/>
        </w:rPr>
        <w:t>multipostingu</w:t>
      </w:r>
      <w:r w:rsidRPr="00FD5423">
        <w:rPr>
          <w:rStyle w:val="Odwoanieprzypisudolnego"/>
          <w:rFonts w:ascii="Arial" w:hAnsi="Arial" w:cs="Arial"/>
          <w:i/>
          <w:iCs/>
          <w:sz w:val="20"/>
          <w:szCs w:val="20"/>
          <w:lang w:val="pl-PL"/>
        </w:rPr>
        <w:footnoteReference w:id="4"/>
      </w:r>
      <w:r w:rsidRPr="00FD5423">
        <w:rPr>
          <w:rFonts w:ascii="Arial" w:hAnsi="Arial" w:cs="Arial"/>
          <w:i/>
          <w:iCs/>
          <w:sz w:val="20"/>
          <w:szCs w:val="20"/>
          <w:lang w:val="pl-PL"/>
        </w:rPr>
        <w:t>.</w:t>
      </w:r>
      <w:r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0F73DA">
        <w:rPr>
          <w:rFonts w:ascii="Arial" w:hAnsi="Arial" w:cs="Arial"/>
          <w:sz w:val="20"/>
          <w:szCs w:val="20"/>
          <w:lang w:val="pl-PL"/>
        </w:rPr>
        <w:t xml:space="preserve">Przychody w ujęciu </w:t>
      </w:r>
      <w:r w:rsidRPr="00C90CCC">
        <w:rPr>
          <w:rFonts w:ascii="Arial" w:hAnsi="Arial" w:cs="Arial"/>
          <w:sz w:val="20"/>
          <w:szCs w:val="20"/>
          <w:lang w:val="pl-PL"/>
        </w:rPr>
        <w:t>netto</w:t>
      </w:r>
      <w:r w:rsidRPr="00C90CCC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5"/>
      </w:r>
      <w:r w:rsidRPr="000F73DA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w</w:t>
      </w:r>
      <w:r w:rsidR="00AB438F">
        <w:rPr>
          <w:rFonts w:ascii="Arial" w:hAnsi="Arial" w:cs="Arial"/>
          <w:sz w:val="20"/>
          <w:szCs w:val="20"/>
          <w:lang w:val="pl-PL"/>
        </w:rPr>
        <w:t xml:space="preserve"> pierwszym półroczu br.</w:t>
      </w:r>
      <w:r>
        <w:rPr>
          <w:rFonts w:ascii="Arial" w:hAnsi="Arial" w:cs="Arial"/>
          <w:sz w:val="20"/>
          <w:szCs w:val="20"/>
          <w:lang w:val="pl-PL"/>
        </w:rPr>
        <w:t xml:space="preserve"> sięgnęły </w:t>
      </w:r>
      <w:r w:rsidR="00AB438F">
        <w:rPr>
          <w:rFonts w:ascii="Arial" w:hAnsi="Arial" w:cs="Arial"/>
          <w:sz w:val="20"/>
          <w:szCs w:val="20"/>
          <w:lang w:val="pl-PL"/>
        </w:rPr>
        <w:t>75,5</w:t>
      </w:r>
      <w:r>
        <w:rPr>
          <w:rFonts w:ascii="Arial" w:hAnsi="Arial" w:cs="Arial"/>
          <w:sz w:val="20"/>
          <w:szCs w:val="20"/>
          <w:lang w:val="pl-PL"/>
        </w:rPr>
        <w:t xml:space="preserve"> mln zł, co oznacza wzrost o </w:t>
      </w:r>
      <w:r w:rsidR="00AB438F">
        <w:rPr>
          <w:rFonts w:ascii="Arial" w:hAnsi="Arial" w:cs="Arial"/>
          <w:sz w:val="20"/>
          <w:szCs w:val="20"/>
          <w:lang w:val="pl-PL"/>
        </w:rPr>
        <w:t>4</w:t>
      </w:r>
      <w:r w:rsidRPr="008C41C2">
        <w:rPr>
          <w:rFonts w:ascii="Arial" w:hAnsi="Arial" w:cs="Arial"/>
          <w:sz w:val="20"/>
          <w:szCs w:val="20"/>
          <w:lang w:val="pl-PL"/>
        </w:rPr>
        <w:t>,</w:t>
      </w:r>
      <w:r w:rsidR="00AB438F">
        <w:rPr>
          <w:rFonts w:ascii="Arial" w:hAnsi="Arial" w:cs="Arial"/>
          <w:sz w:val="20"/>
          <w:szCs w:val="20"/>
          <w:lang w:val="pl-PL"/>
        </w:rPr>
        <w:t>7</w:t>
      </w:r>
      <w:r w:rsidRPr="008C41C2">
        <w:rPr>
          <w:rFonts w:ascii="Arial" w:hAnsi="Arial" w:cs="Arial"/>
          <w:sz w:val="20"/>
          <w:szCs w:val="20"/>
          <w:lang w:val="pl-PL"/>
        </w:rPr>
        <w:t>%</w:t>
      </w:r>
      <w:r>
        <w:rPr>
          <w:rFonts w:ascii="Arial" w:hAnsi="Arial" w:cs="Arial"/>
          <w:sz w:val="20"/>
          <w:szCs w:val="20"/>
          <w:lang w:val="pl-PL"/>
        </w:rPr>
        <w:t xml:space="preserve"> r/r. </w:t>
      </w:r>
      <w:r w:rsidR="00C40FD9">
        <w:rPr>
          <w:rFonts w:ascii="Arial" w:hAnsi="Arial" w:cs="Arial"/>
          <w:sz w:val="20"/>
          <w:szCs w:val="20"/>
          <w:lang w:val="pl-PL"/>
        </w:rPr>
        <w:t xml:space="preserve">Zysk operacyjny segmentu Niemcy wzrósł natomiast o 37,1% r/r do 13,7 mln zł, dzięki rosnącej efektywności i pozytywnym efektom </w:t>
      </w:r>
      <w:r w:rsidR="00F134B2">
        <w:rPr>
          <w:rFonts w:ascii="Arial" w:hAnsi="Arial" w:cs="Arial"/>
          <w:sz w:val="20"/>
          <w:szCs w:val="20"/>
          <w:lang w:val="pl-PL"/>
        </w:rPr>
        <w:t>rosnącej skali</w:t>
      </w:r>
      <w:r w:rsidR="00C40FD9">
        <w:rPr>
          <w:rFonts w:ascii="Arial" w:hAnsi="Arial" w:cs="Arial"/>
          <w:sz w:val="20"/>
          <w:szCs w:val="20"/>
          <w:lang w:val="pl-PL"/>
        </w:rPr>
        <w:t xml:space="preserve"> niemieckiego biznesu. </w:t>
      </w:r>
    </w:p>
    <w:p w14:paraId="20E83323" w14:textId="141832E0" w:rsidR="008F098B" w:rsidRDefault="008F098B" w:rsidP="008F098B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40C8A4D0">
        <w:rPr>
          <w:rFonts w:ascii="Arial" w:hAnsi="Arial" w:cs="Arial"/>
          <w:sz w:val="20"/>
          <w:szCs w:val="20"/>
          <w:lang w:val="pl-PL"/>
        </w:rPr>
        <w:t xml:space="preserve">Na koniec </w:t>
      </w:r>
      <w:r>
        <w:rPr>
          <w:rFonts w:ascii="Arial" w:hAnsi="Arial" w:cs="Arial"/>
          <w:sz w:val="20"/>
          <w:szCs w:val="20"/>
          <w:lang w:val="pl-PL"/>
        </w:rPr>
        <w:t>czerwca tego roku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z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usług softgarden oferowanych w modelu </w:t>
      </w:r>
      <w:r>
        <w:rPr>
          <w:rFonts w:ascii="Arial" w:hAnsi="Arial" w:cs="Arial"/>
          <w:sz w:val="20"/>
          <w:szCs w:val="20"/>
          <w:lang w:val="pl-PL"/>
        </w:rPr>
        <w:t>SaaS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aktywnie korzystało 1 </w:t>
      </w:r>
      <w:r>
        <w:rPr>
          <w:rFonts w:ascii="Arial" w:hAnsi="Arial" w:cs="Arial"/>
          <w:sz w:val="20"/>
          <w:szCs w:val="20"/>
          <w:lang w:val="pl-PL"/>
        </w:rPr>
        <w:t>868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 firm, </w:t>
      </w:r>
      <w:r>
        <w:rPr>
          <w:rFonts w:ascii="Arial" w:hAnsi="Arial" w:cs="Arial"/>
          <w:sz w:val="20"/>
          <w:szCs w:val="20"/>
          <w:lang w:val="pl-PL"/>
        </w:rPr>
        <w:t xml:space="preserve">czyli </w:t>
      </w:r>
      <w:r w:rsidRPr="40C8A4D0">
        <w:rPr>
          <w:rFonts w:ascii="Arial" w:hAnsi="Arial" w:cs="Arial"/>
          <w:sz w:val="20"/>
          <w:szCs w:val="20"/>
          <w:lang w:val="pl-PL"/>
        </w:rPr>
        <w:t xml:space="preserve">o </w:t>
      </w:r>
      <w:r>
        <w:rPr>
          <w:rFonts w:ascii="Arial" w:hAnsi="Arial" w:cs="Arial"/>
          <w:sz w:val="20"/>
          <w:szCs w:val="20"/>
          <w:lang w:val="pl-PL"/>
        </w:rPr>
        <w:t>8,6</w:t>
      </w:r>
      <w:r w:rsidRPr="40C8A4D0">
        <w:rPr>
          <w:rFonts w:ascii="Arial" w:hAnsi="Arial" w:cs="Arial"/>
          <w:sz w:val="20"/>
          <w:szCs w:val="20"/>
          <w:lang w:val="pl-PL"/>
        </w:rPr>
        <w:t>% więcej niż rok wcześniej.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8B7D7E">
        <w:rPr>
          <w:rFonts w:ascii="Arial" w:hAnsi="Arial" w:cs="Arial"/>
          <w:sz w:val="20"/>
          <w:szCs w:val="20"/>
          <w:lang w:val="pl-PL"/>
        </w:rPr>
        <w:t>Przełożyło się to na wzrost m</w:t>
      </w:r>
      <w:r w:rsidR="008B7D7E" w:rsidRPr="00C90CCC">
        <w:rPr>
          <w:rFonts w:ascii="Arial" w:hAnsi="Arial" w:cs="Arial"/>
          <w:sz w:val="20"/>
          <w:szCs w:val="20"/>
          <w:lang w:val="pl-PL"/>
        </w:rPr>
        <w:t>iesięczn</w:t>
      </w:r>
      <w:r w:rsidR="008B7D7E">
        <w:rPr>
          <w:rFonts w:ascii="Arial" w:hAnsi="Arial" w:cs="Arial"/>
          <w:sz w:val="20"/>
          <w:szCs w:val="20"/>
          <w:lang w:val="pl-PL"/>
        </w:rPr>
        <w:t>ych</w:t>
      </w:r>
      <w:r w:rsidR="008B7D7E" w:rsidRPr="00C90CCC">
        <w:rPr>
          <w:rFonts w:ascii="Arial" w:hAnsi="Arial" w:cs="Arial"/>
          <w:sz w:val="20"/>
          <w:szCs w:val="20"/>
          <w:lang w:val="pl-PL"/>
        </w:rPr>
        <w:t xml:space="preserve"> powtarzaln</w:t>
      </w:r>
      <w:r w:rsidR="008B7D7E">
        <w:rPr>
          <w:rFonts w:ascii="Arial" w:hAnsi="Arial" w:cs="Arial"/>
          <w:sz w:val="20"/>
          <w:szCs w:val="20"/>
          <w:lang w:val="pl-PL"/>
        </w:rPr>
        <w:t xml:space="preserve">ych </w:t>
      </w:r>
      <w:r w:rsidR="008B7D7E" w:rsidRPr="00C90CCC">
        <w:rPr>
          <w:rFonts w:ascii="Arial" w:hAnsi="Arial" w:cs="Arial"/>
          <w:sz w:val="20"/>
          <w:szCs w:val="20"/>
          <w:lang w:val="pl-PL"/>
        </w:rPr>
        <w:t>przychod</w:t>
      </w:r>
      <w:r w:rsidR="008B7D7E">
        <w:rPr>
          <w:rFonts w:ascii="Arial" w:hAnsi="Arial" w:cs="Arial"/>
          <w:sz w:val="20"/>
          <w:szCs w:val="20"/>
          <w:lang w:val="pl-PL"/>
        </w:rPr>
        <w:t>ów</w:t>
      </w:r>
      <w:r w:rsidR="008B7D7E" w:rsidRPr="00C90CCC">
        <w:rPr>
          <w:rFonts w:ascii="Arial" w:hAnsi="Arial" w:cs="Arial"/>
          <w:sz w:val="20"/>
          <w:szCs w:val="20"/>
          <w:lang w:val="pl-PL"/>
        </w:rPr>
        <w:t xml:space="preserve"> </w:t>
      </w:r>
      <w:r w:rsidR="008B7D7E" w:rsidRPr="00B542F0">
        <w:rPr>
          <w:rFonts w:ascii="Arial" w:hAnsi="Arial" w:cs="Arial"/>
          <w:sz w:val="20"/>
          <w:szCs w:val="20"/>
          <w:lang w:val="pl-PL"/>
        </w:rPr>
        <w:t>o</w:t>
      </w:r>
      <w:r w:rsidR="008B7D7E">
        <w:rPr>
          <w:rFonts w:ascii="Arial" w:hAnsi="Arial" w:cs="Arial"/>
          <w:sz w:val="20"/>
          <w:szCs w:val="20"/>
          <w:lang w:val="pl-PL"/>
        </w:rPr>
        <w:t xml:space="preserve"> </w:t>
      </w:r>
      <w:r w:rsidR="00AB438F">
        <w:rPr>
          <w:rFonts w:ascii="Arial" w:hAnsi="Arial" w:cs="Arial"/>
          <w:sz w:val="20"/>
          <w:szCs w:val="20"/>
          <w:lang w:val="pl-PL"/>
        </w:rPr>
        <w:t>9</w:t>
      </w:r>
      <w:r w:rsidR="008B7D7E" w:rsidRPr="00B542F0">
        <w:rPr>
          <w:rFonts w:ascii="Arial" w:hAnsi="Arial" w:cs="Arial"/>
          <w:sz w:val="20"/>
          <w:szCs w:val="20"/>
          <w:lang w:val="pl-PL"/>
        </w:rPr>
        <w:t>,</w:t>
      </w:r>
      <w:r w:rsidR="00AB438F">
        <w:rPr>
          <w:rFonts w:ascii="Arial" w:hAnsi="Arial" w:cs="Arial"/>
          <w:sz w:val="20"/>
          <w:szCs w:val="20"/>
          <w:lang w:val="pl-PL"/>
        </w:rPr>
        <w:t>6</w:t>
      </w:r>
      <w:r w:rsidR="008B7D7E" w:rsidRPr="00B542F0">
        <w:rPr>
          <w:rFonts w:ascii="Arial" w:hAnsi="Arial" w:cs="Arial"/>
          <w:sz w:val="20"/>
          <w:szCs w:val="20"/>
          <w:lang w:val="pl-PL"/>
        </w:rPr>
        <w:t xml:space="preserve">% r/r do </w:t>
      </w:r>
      <w:r w:rsidR="00AB438F">
        <w:rPr>
          <w:rFonts w:ascii="Arial" w:hAnsi="Arial" w:cs="Arial"/>
          <w:sz w:val="20"/>
          <w:szCs w:val="20"/>
          <w:lang w:val="pl-PL"/>
        </w:rPr>
        <w:t>8</w:t>
      </w:r>
      <w:r w:rsidR="008B7D7E" w:rsidRPr="00B542F0">
        <w:rPr>
          <w:rFonts w:ascii="Arial" w:hAnsi="Arial" w:cs="Arial"/>
          <w:sz w:val="20"/>
          <w:szCs w:val="20"/>
          <w:lang w:val="pl-PL"/>
        </w:rPr>
        <w:t>,</w:t>
      </w:r>
      <w:r w:rsidR="00AB438F">
        <w:rPr>
          <w:rFonts w:ascii="Arial" w:hAnsi="Arial" w:cs="Arial"/>
          <w:sz w:val="20"/>
          <w:szCs w:val="20"/>
          <w:lang w:val="pl-PL"/>
        </w:rPr>
        <w:t>14</w:t>
      </w:r>
      <w:r w:rsidR="008B7D7E" w:rsidRPr="00B542F0">
        <w:rPr>
          <w:rFonts w:ascii="Arial" w:hAnsi="Arial" w:cs="Arial"/>
          <w:sz w:val="20"/>
          <w:szCs w:val="20"/>
          <w:lang w:val="pl-PL"/>
        </w:rPr>
        <w:t xml:space="preserve"> mln zł</w:t>
      </w:r>
      <w:r w:rsidR="00D83B14">
        <w:rPr>
          <w:rFonts w:ascii="Arial" w:hAnsi="Arial" w:cs="Arial"/>
          <w:sz w:val="20"/>
          <w:szCs w:val="20"/>
          <w:lang w:val="pl-PL"/>
        </w:rPr>
        <w:t>. P</w:t>
      </w:r>
      <w:r>
        <w:rPr>
          <w:rFonts w:ascii="Arial" w:hAnsi="Arial" w:cs="Arial"/>
          <w:sz w:val="20"/>
          <w:szCs w:val="20"/>
          <w:lang w:val="pl-PL"/>
        </w:rPr>
        <w:t>o wye</w:t>
      </w:r>
      <w:r w:rsidR="00AB438F">
        <w:rPr>
          <w:rFonts w:ascii="Arial" w:hAnsi="Arial" w:cs="Arial"/>
          <w:sz w:val="20"/>
          <w:szCs w:val="20"/>
          <w:lang w:val="pl-PL"/>
        </w:rPr>
        <w:t>limin</w:t>
      </w:r>
      <w:r>
        <w:rPr>
          <w:rFonts w:ascii="Arial" w:hAnsi="Arial" w:cs="Arial"/>
          <w:sz w:val="20"/>
          <w:szCs w:val="20"/>
          <w:lang w:val="pl-PL"/>
        </w:rPr>
        <w:t>owaniu</w:t>
      </w:r>
      <w:r w:rsidR="00AB438F">
        <w:rPr>
          <w:rFonts w:ascii="Arial" w:hAnsi="Arial" w:cs="Arial"/>
          <w:sz w:val="20"/>
          <w:szCs w:val="20"/>
          <w:lang w:val="pl-PL"/>
        </w:rPr>
        <w:t xml:space="preserve"> wpływ</w:t>
      </w:r>
      <w:r>
        <w:rPr>
          <w:rFonts w:ascii="Arial" w:hAnsi="Arial" w:cs="Arial"/>
          <w:sz w:val="20"/>
          <w:szCs w:val="20"/>
          <w:lang w:val="pl-PL"/>
        </w:rPr>
        <w:t>u</w:t>
      </w:r>
      <w:r w:rsidR="00AB438F">
        <w:rPr>
          <w:rFonts w:ascii="Arial" w:hAnsi="Arial" w:cs="Arial"/>
          <w:sz w:val="20"/>
          <w:szCs w:val="20"/>
          <w:lang w:val="pl-PL"/>
        </w:rPr>
        <w:t xml:space="preserve"> zmian kursowych, wzrost MRR w euro wyniósł </w:t>
      </w:r>
      <w:r w:rsidR="00D83B14">
        <w:rPr>
          <w:rFonts w:ascii="Arial" w:hAnsi="Arial" w:cs="Arial"/>
          <w:sz w:val="20"/>
          <w:szCs w:val="20"/>
          <w:lang w:val="pl-PL"/>
        </w:rPr>
        <w:t xml:space="preserve">natomiast </w:t>
      </w:r>
      <w:r w:rsidR="00AB438F">
        <w:rPr>
          <w:rFonts w:ascii="Arial" w:hAnsi="Arial" w:cs="Arial"/>
          <w:sz w:val="20"/>
          <w:szCs w:val="20"/>
          <w:lang w:val="pl-PL"/>
        </w:rPr>
        <w:t xml:space="preserve">11,4% r/r. </w:t>
      </w:r>
    </w:p>
    <w:p w14:paraId="3E1CD5F7" w14:textId="6CE9FB14" w:rsidR="008B7D7E" w:rsidRPr="00D83B14" w:rsidRDefault="008F098B" w:rsidP="008F098B">
      <w:pPr>
        <w:pStyle w:val="BasicParagraph"/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83B14">
        <w:rPr>
          <w:rFonts w:ascii="Arial" w:hAnsi="Arial" w:cs="Arial"/>
          <w:i/>
          <w:iCs/>
          <w:sz w:val="20"/>
          <w:szCs w:val="20"/>
          <w:lang w:val="pl-PL"/>
        </w:rPr>
        <w:t xml:space="preserve">– Systematyczny wzrost powtarzalnych przychodów osiąganych przez softgarden bardzo dobrze pokazuje większą odporność </w:t>
      </w:r>
      <w:r w:rsidR="00C40FD9" w:rsidRPr="00D83B14">
        <w:rPr>
          <w:rFonts w:ascii="Arial" w:hAnsi="Arial" w:cs="Arial"/>
          <w:i/>
          <w:iCs/>
          <w:sz w:val="20"/>
          <w:szCs w:val="20"/>
          <w:lang w:val="pl-PL"/>
        </w:rPr>
        <w:t>usług</w:t>
      </w:r>
      <w:r w:rsidR="00C40FD9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C40FD9" w:rsidRPr="00D83B14">
        <w:rPr>
          <w:rFonts w:ascii="Arial" w:hAnsi="Arial" w:cs="Arial"/>
          <w:i/>
          <w:iCs/>
          <w:sz w:val="20"/>
          <w:szCs w:val="20"/>
          <w:lang w:val="pl-PL"/>
        </w:rPr>
        <w:t xml:space="preserve">oferowanych w modelu SaaS </w:t>
      </w:r>
      <w:r w:rsidR="00D83B14" w:rsidRPr="00D83B14">
        <w:rPr>
          <w:rFonts w:ascii="Arial" w:hAnsi="Arial" w:cs="Arial"/>
          <w:i/>
          <w:iCs/>
          <w:sz w:val="20"/>
          <w:szCs w:val="20"/>
          <w:lang w:val="pl-PL"/>
        </w:rPr>
        <w:t>na wahania rynkow</w:t>
      </w:r>
      <w:r w:rsidR="00D83B14">
        <w:rPr>
          <w:rFonts w:ascii="Arial" w:hAnsi="Arial" w:cs="Arial"/>
          <w:i/>
          <w:iCs/>
          <w:sz w:val="20"/>
          <w:szCs w:val="20"/>
          <w:lang w:val="pl-PL"/>
        </w:rPr>
        <w:t>e</w:t>
      </w:r>
      <w:r w:rsidRPr="00D83B14">
        <w:rPr>
          <w:rFonts w:ascii="Arial" w:hAnsi="Arial" w:cs="Arial"/>
          <w:i/>
          <w:iCs/>
          <w:sz w:val="20"/>
          <w:szCs w:val="20"/>
          <w:lang w:val="pl-PL"/>
        </w:rPr>
        <w:t>. Pomimo wymagające</w:t>
      </w:r>
      <w:r w:rsidR="00DD6E48">
        <w:rPr>
          <w:rFonts w:ascii="Arial" w:hAnsi="Arial" w:cs="Arial"/>
          <w:i/>
          <w:iCs/>
          <w:sz w:val="20"/>
          <w:szCs w:val="20"/>
          <w:lang w:val="pl-PL"/>
        </w:rPr>
        <w:t>go</w:t>
      </w:r>
      <w:r w:rsidRPr="00D83B14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DD6E48">
        <w:rPr>
          <w:rFonts w:ascii="Arial" w:hAnsi="Arial" w:cs="Arial"/>
          <w:i/>
          <w:iCs/>
          <w:sz w:val="20"/>
          <w:szCs w:val="20"/>
          <w:lang w:val="pl-PL"/>
        </w:rPr>
        <w:t>otoczenia</w:t>
      </w:r>
      <w:r w:rsidR="00DD6E48" w:rsidRPr="00D83B14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D83B14">
        <w:rPr>
          <w:rFonts w:ascii="Arial" w:hAnsi="Arial" w:cs="Arial"/>
          <w:i/>
          <w:iCs/>
          <w:sz w:val="20"/>
          <w:szCs w:val="20"/>
          <w:lang w:val="pl-PL"/>
        </w:rPr>
        <w:t>gospodarcze</w:t>
      </w:r>
      <w:r w:rsidR="00DD6E48">
        <w:rPr>
          <w:rFonts w:ascii="Arial" w:hAnsi="Arial" w:cs="Arial"/>
          <w:i/>
          <w:iCs/>
          <w:sz w:val="20"/>
          <w:szCs w:val="20"/>
          <w:lang w:val="pl-PL"/>
        </w:rPr>
        <w:t>go</w:t>
      </w:r>
      <w:r w:rsidRPr="00D83B14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D83B14">
        <w:rPr>
          <w:rFonts w:ascii="Arial" w:hAnsi="Arial" w:cs="Arial"/>
          <w:i/>
          <w:iCs/>
          <w:sz w:val="20"/>
          <w:szCs w:val="20"/>
          <w:lang w:val="pl-PL"/>
        </w:rPr>
        <w:t>w Niemczech</w:t>
      </w:r>
      <w:r w:rsidRPr="00D83B14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="00D57126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D57126" w:rsidRPr="00D57126">
        <w:rPr>
          <w:rFonts w:ascii="Arial" w:hAnsi="Arial" w:cs="Arial"/>
          <w:i/>
          <w:iCs/>
          <w:sz w:val="20"/>
          <w:szCs w:val="20"/>
          <w:lang w:val="pl-PL"/>
        </w:rPr>
        <w:t>obserwujemy postępującą cyfryzację przedsiębiorstw, która przekłada się na rosnące zainteresowanie rozwiązaniami typu TAS. Narzędzia te wspierają</w:t>
      </w:r>
      <w:r w:rsidR="00245737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D83B14">
        <w:rPr>
          <w:rFonts w:ascii="Arial" w:hAnsi="Arial" w:cs="Arial"/>
          <w:i/>
          <w:iCs/>
          <w:sz w:val="20"/>
          <w:szCs w:val="20"/>
          <w:lang w:val="pl-PL"/>
        </w:rPr>
        <w:t>zarządzanie rekrutacjami oraz innymi obszarami HR</w:t>
      </w:r>
      <w:r w:rsidR="00C40FD9" w:rsidRPr="00C40FD9">
        <w:rPr>
          <w:rFonts w:ascii="Arial" w:hAnsi="Arial" w:cs="Arial"/>
          <w:sz w:val="20"/>
          <w:szCs w:val="20"/>
          <w:lang w:val="pl-PL"/>
        </w:rPr>
        <w:t xml:space="preserve"> – wskazuje </w:t>
      </w:r>
      <w:r w:rsidR="00C40FD9" w:rsidRPr="00C40FD9">
        <w:rPr>
          <w:rFonts w:ascii="Arial" w:hAnsi="Arial" w:cs="Arial"/>
          <w:b/>
          <w:bCs/>
          <w:sz w:val="20"/>
          <w:szCs w:val="20"/>
          <w:lang w:val="pl-PL"/>
        </w:rPr>
        <w:t>Rafał Nachyna</w:t>
      </w:r>
      <w:r w:rsidR="00C40FD9" w:rsidRPr="00C40FD9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24FEE865" w14:textId="77777777" w:rsidR="009E12F6" w:rsidRDefault="009E12F6" w:rsidP="009E12F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Softgarden również został wyróżniony w najnowszej edycji raportu </w:t>
      </w:r>
      <w:r w:rsidRPr="00D50910">
        <w:rPr>
          <w:rFonts w:ascii="Arial" w:hAnsi="Arial" w:cs="Arial"/>
          <w:sz w:val="20"/>
          <w:szCs w:val="20"/>
          <w:lang w:val="pl-PL"/>
        </w:rPr>
        <w:t>Fosway 9-Grid 2025</w:t>
      </w:r>
      <w:r>
        <w:rPr>
          <w:rFonts w:ascii="Arial" w:hAnsi="Arial" w:cs="Arial"/>
          <w:sz w:val="20"/>
          <w:szCs w:val="20"/>
          <w:lang w:val="pl-PL"/>
        </w:rPr>
        <w:t xml:space="preserve">, jako </w:t>
      </w:r>
      <w:r w:rsidRPr="00D50910">
        <w:rPr>
          <w:rFonts w:ascii="Arial" w:hAnsi="Arial" w:cs="Arial"/>
          <w:sz w:val="20"/>
          <w:szCs w:val="20"/>
          <w:lang w:val="pl-PL"/>
        </w:rPr>
        <w:t>„</w:t>
      </w:r>
      <w:r>
        <w:rPr>
          <w:rFonts w:ascii="Arial" w:hAnsi="Arial" w:cs="Arial"/>
          <w:sz w:val="20"/>
          <w:szCs w:val="20"/>
          <w:lang w:val="pl-PL"/>
        </w:rPr>
        <w:t>Core Leader</w:t>
      </w:r>
      <w:r w:rsidRPr="00D50910">
        <w:rPr>
          <w:rFonts w:ascii="Arial" w:hAnsi="Arial" w:cs="Arial"/>
          <w:sz w:val="20"/>
          <w:szCs w:val="20"/>
          <w:lang w:val="pl-PL"/>
        </w:rPr>
        <w:t>”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68FDCBAA" w14:textId="56324A53" w:rsidR="002368A6" w:rsidRDefault="00C40FD9" w:rsidP="002368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40FD9">
        <w:rPr>
          <w:rFonts w:ascii="Arial" w:hAnsi="Arial" w:cs="Arial"/>
          <w:sz w:val="20"/>
          <w:szCs w:val="20"/>
          <w:lang w:val="pl-PL"/>
        </w:rPr>
        <w:t xml:space="preserve">Zgodnie z zaprezentowaną w maju strategią Grupy Pracuj do 2030 roku, znaczenie obszaru </w:t>
      </w:r>
      <w:r w:rsidR="008F098B" w:rsidRPr="00C40FD9">
        <w:rPr>
          <w:rFonts w:ascii="Arial" w:hAnsi="Arial" w:cs="Arial"/>
          <w:sz w:val="20"/>
          <w:szCs w:val="20"/>
          <w:lang w:val="pl-PL"/>
        </w:rPr>
        <w:t xml:space="preserve">HR Software </w:t>
      </w:r>
      <w:r w:rsidRPr="00C40FD9">
        <w:rPr>
          <w:rFonts w:ascii="Arial" w:hAnsi="Arial" w:cs="Arial"/>
          <w:sz w:val="20"/>
          <w:szCs w:val="20"/>
          <w:lang w:val="pl-PL"/>
        </w:rPr>
        <w:t>będzie systematycznie rosnąć</w:t>
      </w:r>
      <w:r w:rsidR="00F134B2">
        <w:rPr>
          <w:rFonts w:ascii="Arial" w:hAnsi="Arial" w:cs="Arial"/>
          <w:sz w:val="20"/>
          <w:szCs w:val="20"/>
          <w:lang w:val="pl-PL"/>
        </w:rPr>
        <w:t>,</w:t>
      </w:r>
      <w:r w:rsidRPr="00C40FD9">
        <w:rPr>
          <w:rFonts w:ascii="Arial" w:hAnsi="Arial" w:cs="Arial"/>
          <w:sz w:val="20"/>
          <w:szCs w:val="20"/>
          <w:lang w:val="pl-PL"/>
        </w:rPr>
        <w:t xml:space="preserve"> przekłada</w:t>
      </w:r>
      <w:r w:rsidR="00F134B2">
        <w:rPr>
          <w:rFonts w:ascii="Arial" w:hAnsi="Arial" w:cs="Arial"/>
          <w:sz w:val="20"/>
          <w:szCs w:val="20"/>
          <w:lang w:val="pl-PL"/>
        </w:rPr>
        <w:t>jąc</w:t>
      </w:r>
      <w:r w:rsidRPr="00C40FD9">
        <w:rPr>
          <w:rFonts w:ascii="Arial" w:hAnsi="Arial" w:cs="Arial"/>
          <w:sz w:val="20"/>
          <w:szCs w:val="20"/>
          <w:lang w:val="pl-PL"/>
        </w:rPr>
        <w:t xml:space="preserve"> się na coraz wyższe przychody powtarzalne</w:t>
      </w:r>
      <w:r w:rsidR="002368A6">
        <w:rPr>
          <w:rFonts w:ascii="Arial" w:hAnsi="Arial" w:cs="Arial"/>
          <w:sz w:val="20"/>
          <w:szCs w:val="20"/>
          <w:lang w:val="pl-PL"/>
        </w:rPr>
        <w:t>, a udział przychodów z tego obszaru w</w:t>
      </w:r>
      <w:r w:rsidR="002368A6" w:rsidRPr="00783DBC">
        <w:rPr>
          <w:rFonts w:ascii="Arial" w:hAnsi="Arial" w:cs="Arial"/>
          <w:sz w:val="20"/>
          <w:szCs w:val="20"/>
          <w:lang w:val="pl-PL"/>
        </w:rPr>
        <w:t xml:space="preserve"> </w:t>
      </w:r>
      <w:r w:rsidR="002368A6">
        <w:rPr>
          <w:rFonts w:ascii="Arial" w:hAnsi="Arial" w:cs="Arial"/>
          <w:sz w:val="20"/>
          <w:szCs w:val="20"/>
          <w:lang w:val="pl-PL"/>
        </w:rPr>
        <w:t>łącznych</w:t>
      </w:r>
      <w:r w:rsidR="002368A6" w:rsidRPr="00783DBC">
        <w:rPr>
          <w:rFonts w:ascii="Arial" w:hAnsi="Arial" w:cs="Arial"/>
          <w:sz w:val="20"/>
          <w:szCs w:val="20"/>
          <w:lang w:val="pl-PL"/>
        </w:rPr>
        <w:t xml:space="preserve"> przychod</w:t>
      </w:r>
      <w:r w:rsidR="002368A6">
        <w:rPr>
          <w:rFonts w:ascii="Arial" w:hAnsi="Arial" w:cs="Arial"/>
          <w:sz w:val="20"/>
          <w:szCs w:val="20"/>
          <w:lang w:val="pl-PL"/>
        </w:rPr>
        <w:t>ach</w:t>
      </w:r>
      <w:r w:rsidR="002368A6" w:rsidRPr="00783DBC">
        <w:rPr>
          <w:rFonts w:ascii="Arial" w:hAnsi="Arial" w:cs="Arial"/>
          <w:sz w:val="20"/>
          <w:szCs w:val="20"/>
          <w:lang w:val="pl-PL"/>
        </w:rPr>
        <w:t xml:space="preserve"> Grupy w dłuższej perspektywie </w:t>
      </w:r>
      <w:r w:rsidR="002368A6">
        <w:rPr>
          <w:rFonts w:ascii="Arial" w:hAnsi="Arial" w:cs="Arial"/>
          <w:sz w:val="20"/>
          <w:szCs w:val="20"/>
          <w:lang w:val="pl-PL"/>
        </w:rPr>
        <w:t xml:space="preserve">ma </w:t>
      </w:r>
      <w:r w:rsidR="002368A6" w:rsidRPr="00783DBC">
        <w:rPr>
          <w:rFonts w:ascii="Arial" w:hAnsi="Arial" w:cs="Arial"/>
          <w:sz w:val="20"/>
          <w:szCs w:val="20"/>
          <w:lang w:val="pl-PL"/>
        </w:rPr>
        <w:t>si</w:t>
      </w:r>
      <w:r w:rsidR="002368A6">
        <w:rPr>
          <w:rFonts w:ascii="Arial" w:hAnsi="Arial" w:cs="Arial"/>
          <w:sz w:val="20"/>
          <w:szCs w:val="20"/>
          <w:lang w:val="pl-PL"/>
        </w:rPr>
        <w:t>ę</w:t>
      </w:r>
      <w:r w:rsidR="002368A6" w:rsidRPr="00783DBC">
        <w:rPr>
          <w:rFonts w:ascii="Arial" w:hAnsi="Arial" w:cs="Arial"/>
          <w:sz w:val="20"/>
          <w:szCs w:val="20"/>
          <w:lang w:val="pl-PL"/>
        </w:rPr>
        <w:t>gnąć około 50%</w:t>
      </w:r>
      <w:r w:rsidR="002368A6">
        <w:rPr>
          <w:rFonts w:ascii="Arial" w:hAnsi="Arial" w:cs="Arial"/>
          <w:sz w:val="20"/>
          <w:szCs w:val="20"/>
          <w:lang w:val="pl-PL"/>
        </w:rPr>
        <w:t>. W</w:t>
      </w:r>
      <w:r w:rsidR="002368A6" w:rsidRPr="00783DBC">
        <w:rPr>
          <w:rFonts w:ascii="Arial" w:hAnsi="Arial" w:cs="Arial"/>
          <w:sz w:val="20"/>
          <w:szCs w:val="20"/>
          <w:lang w:val="pl-PL"/>
        </w:rPr>
        <w:t xml:space="preserve"> </w:t>
      </w:r>
      <w:r w:rsidR="002368A6">
        <w:rPr>
          <w:rFonts w:ascii="Arial" w:hAnsi="Arial" w:cs="Arial"/>
          <w:sz w:val="20"/>
          <w:szCs w:val="20"/>
          <w:lang w:val="pl-PL"/>
        </w:rPr>
        <w:t xml:space="preserve">pierwszej połowie 2025 roku wyniósł on około </w:t>
      </w:r>
      <w:r w:rsidR="00891FD8" w:rsidRPr="007F641E">
        <w:rPr>
          <w:rFonts w:ascii="Arial" w:hAnsi="Arial" w:cs="Arial"/>
          <w:sz w:val="20"/>
          <w:szCs w:val="20"/>
          <w:lang w:val="pl-PL"/>
        </w:rPr>
        <w:t>27</w:t>
      </w:r>
      <w:r w:rsidR="002368A6" w:rsidRPr="007F641E">
        <w:rPr>
          <w:rFonts w:ascii="Arial" w:hAnsi="Arial" w:cs="Arial"/>
          <w:sz w:val="20"/>
          <w:szCs w:val="20"/>
          <w:lang w:val="pl-PL"/>
        </w:rPr>
        <w:t>%</w:t>
      </w:r>
      <w:r w:rsidR="002368A6" w:rsidRPr="00891FD8">
        <w:rPr>
          <w:rFonts w:ascii="Arial" w:hAnsi="Arial" w:cs="Arial"/>
          <w:sz w:val="20"/>
          <w:szCs w:val="20"/>
          <w:lang w:val="pl-PL"/>
        </w:rPr>
        <w:t>.</w:t>
      </w:r>
      <w:r w:rsidR="002368A6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2D6DCAA" w14:textId="0F2ECBA5" w:rsidR="008F098B" w:rsidRDefault="00C40FD9" w:rsidP="00C40FD9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40FD9">
        <w:rPr>
          <w:rFonts w:ascii="Arial" w:hAnsi="Arial" w:cs="Arial"/>
          <w:sz w:val="20"/>
          <w:szCs w:val="20"/>
          <w:lang w:val="pl-PL"/>
        </w:rPr>
        <w:t xml:space="preserve">Organiczny wzrost w </w:t>
      </w:r>
      <w:r w:rsidR="002368A6">
        <w:rPr>
          <w:rFonts w:ascii="Arial" w:hAnsi="Arial" w:cs="Arial"/>
          <w:sz w:val="20"/>
          <w:szCs w:val="20"/>
          <w:lang w:val="pl-PL"/>
        </w:rPr>
        <w:t>o</w:t>
      </w:r>
      <w:r w:rsidRPr="00C40FD9">
        <w:rPr>
          <w:rFonts w:ascii="Arial" w:hAnsi="Arial" w:cs="Arial"/>
          <w:sz w:val="20"/>
          <w:szCs w:val="20"/>
          <w:lang w:val="pl-PL"/>
        </w:rPr>
        <w:t xml:space="preserve">bszarze </w:t>
      </w:r>
      <w:r w:rsidR="002368A6">
        <w:rPr>
          <w:rFonts w:ascii="Arial" w:hAnsi="Arial" w:cs="Arial"/>
          <w:sz w:val="20"/>
          <w:szCs w:val="20"/>
          <w:lang w:val="pl-PL"/>
        </w:rPr>
        <w:t xml:space="preserve">HR Software </w:t>
      </w:r>
      <w:r w:rsidRPr="00C40FD9">
        <w:rPr>
          <w:rFonts w:ascii="Arial" w:hAnsi="Arial" w:cs="Arial"/>
          <w:sz w:val="20"/>
          <w:szCs w:val="20"/>
          <w:lang w:val="pl-PL"/>
        </w:rPr>
        <w:t xml:space="preserve">ma być realizowany </w:t>
      </w:r>
      <w:r w:rsidR="00547B1C">
        <w:rPr>
          <w:rFonts w:ascii="Arial" w:hAnsi="Arial" w:cs="Arial"/>
          <w:sz w:val="20"/>
          <w:szCs w:val="20"/>
          <w:lang w:val="pl-PL"/>
        </w:rPr>
        <w:t>dzięki</w:t>
      </w:r>
      <w:r w:rsidR="008F098B" w:rsidRPr="00C40FD9">
        <w:rPr>
          <w:rFonts w:ascii="Arial" w:hAnsi="Arial" w:cs="Arial"/>
          <w:sz w:val="20"/>
          <w:szCs w:val="20"/>
          <w:lang w:val="pl-PL"/>
        </w:rPr>
        <w:t xml:space="preserve"> systematycznie rosnąc</w:t>
      </w:r>
      <w:r w:rsidR="00547B1C">
        <w:rPr>
          <w:rFonts w:ascii="Arial" w:hAnsi="Arial" w:cs="Arial"/>
          <w:sz w:val="20"/>
          <w:szCs w:val="20"/>
          <w:lang w:val="pl-PL"/>
        </w:rPr>
        <w:t>ej</w:t>
      </w:r>
      <w:r w:rsidR="008F098B" w:rsidRPr="00C40FD9">
        <w:rPr>
          <w:rFonts w:ascii="Arial" w:hAnsi="Arial" w:cs="Arial"/>
          <w:sz w:val="20"/>
          <w:szCs w:val="20"/>
          <w:lang w:val="pl-PL"/>
        </w:rPr>
        <w:t xml:space="preserve"> liczb</w:t>
      </w:r>
      <w:r w:rsidR="00547B1C">
        <w:rPr>
          <w:rFonts w:ascii="Arial" w:hAnsi="Arial" w:cs="Arial"/>
          <w:sz w:val="20"/>
          <w:szCs w:val="20"/>
          <w:lang w:val="pl-PL"/>
        </w:rPr>
        <w:t>ie</w:t>
      </w:r>
      <w:r w:rsidR="008F098B" w:rsidRPr="00C40FD9">
        <w:rPr>
          <w:rFonts w:ascii="Arial" w:hAnsi="Arial" w:cs="Arial"/>
          <w:sz w:val="20"/>
          <w:szCs w:val="20"/>
          <w:lang w:val="pl-PL"/>
        </w:rPr>
        <w:t xml:space="preserve"> klientów oraz rozszerzani</w:t>
      </w:r>
      <w:r w:rsidR="00547B1C">
        <w:rPr>
          <w:rFonts w:ascii="Arial" w:hAnsi="Arial" w:cs="Arial"/>
          <w:sz w:val="20"/>
          <w:szCs w:val="20"/>
          <w:lang w:val="pl-PL"/>
        </w:rPr>
        <w:t>u</w:t>
      </w:r>
      <w:r w:rsidR="008F098B" w:rsidRPr="00C40FD9">
        <w:rPr>
          <w:rFonts w:ascii="Arial" w:hAnsi="Arial" w:cs="Arial"/>
          <w:sz w:val="20"/>
          <w:szCs w:val="20"/>
          <w:lang w:val="pl-PL"/>
        </w:rPr>
        <w:t xml:space="preserve"> zakresu usług świadczonych dotychczasowym klientom o dodatkowe moduły i</w:t>
      </w:r>
      <w:r w:rsidR="002368A6">
        <w:rPr>
          <w:rFonts w:ascii="Arial" w:hAnsi="Arial" w:cs="Arial"/>
          <w:sz w:val="20"/>
          <w:szCs w:val="20"/>
          <w:lang w:val="pl-PL"/>
        </w:rPr>
        <w:t> </w:t>
      </w:r>
      <w:r w:rsidR="008F098B" w:rsidRPr="00C40FD9">
        <w:rPr>
          <w:rFonts w:ascii="Arial" w:hAnsi="Arial" w:cs="Arial"/>
          <w:sz w:val="20"/>
          <w:szCs w:val="20"/>
          <w:lang w:val="pl-PL"/>
        </w:rPr>
        <w:t>funkcjonalności</w:t>
      </w:r>
      <w:r w:rsidR="00547B1C">
        <w:rPr>
          <w:rFonts w:ascii="Arial" w:hAnsi="Arial" w:cs="Arial"/>
          <w:sz w:val="20"/>
          <w:szCs w:val="20"/>
          <w:lang w:val="pl-PL"/>
        </w:rPr>
        <w:t xml:space="preserve"> (</w:t>
      </w:r>
      <w:r w:rsidR="008F098B" w:rsidRPr="00C40FD9">
        <w:rPr>
          <w:rFonts w:ascii="Arial" w:hAnsi="Arial" w:cs="Arial"/>
          <w:sz w:val="20"/>
          <w:szCs w:val="20"/>
          <w:lang w:val="pl-PL"/>
        </w:rPr>
        <w:t>takie jak np. onboarding, preselekcja, analityka czy integracje z zewnętrznymi systemami</w:t>
      </w:r>
      <w:r w:rsidR="00547B1C">
        <w:rPr>
          <w:rFonts w:ascii="Arial" w:hAnsi="Arial" w:cs="Arial"/>
          <w:sz w:val="20"/>
          <w:szCs w:val="20"/>
          <w:lang w:val="pl-PL"/>
        </w:rPr>
        <w:t>)</w:t>
      </w:r>
      <w:r w:rsidR="008F098B" w:rsidRPr="00C40FD9">
        <w:rPr>
          <w:rFonts w:ascii="Arial" w:hAnsi="Arial" w:cs="Arial"/>
          <w:sz w:val="20"/>
          <w:szCs w:val="20"/>
          <w:lang w:val="pl-PL"/>
        </w:rPr>
        <w:t>. Skalowalny model SaaS, wspierany przez rozwiązania samoobsługowe i inteligentne modele cenowe, umożliwia dynamiczne zwiększanie skali przy relatywnie niskich kosztach pozyskania klienta.</w:t>
      </w:r>
      <w:r w:rsidR="002368A6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3BAC710" w14:textId="0B6F26ED" w:rsidR="00AD5383" w:rsidRPr="00C40FD9" w:rsidRDefault="00AD5383" w:rsidP="00C40FD9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90632">
        <w:rPr>
          <w:rFonts w:ascii="Arial" w:hAnsi="Arial" w:cs="Arial"/>
          <w:sz w:val="20"/>
          <w:szCs w:val="20"/>
          <w:lang w:val="pl-PL"/>
        </w:rPr>
        <w:t xml:space="preserve">Uzupełnieniem </w:t>
      </w:r>
      <w:r>
        <w:rPr>
          <w:rFonts w:ascii="Arial" w:hAnsi="Arial" w:cs="Arial"/>
          <w:sz w:val="20"/>
          <w:szCs w:val="20"/>
          <w:lang w:val="pl-PL"/>
        </w:rPr>
        <w:t xml:space="preserve">rozwoju organicznego Grupy Pracuj mają być </w:t>
      </w:r>
      <w:r w:rsidRPr="00B90632">
        <w:rPr>
          <w:rFonts w:ascii="Arial" w:hAnsi="Arial" w:cs="Arial"/>
          <w:sz w:val="20"/>
          <w:szCs w:val="20"/>
          <w:lang w:val="pl-PL"/>
        </w:rPr>
        <w:t>selektywne przejęcia, koncentrujące się</w:t>
      </w:r>
      <w:r>
        <w:rPr>
          <w:rFonts w:ascii="Arial" w:hAnsi="Arial" w:cs="Arial"/>
          <w:sz w:val="20"/>
          <w:szCs w:val="20"/>
          <w:lang w:val="pl-PL"/>
        </w:rPr>
        <w:t xml:space="preserve"> właśnie </w:t>
      </w:r>
      <w:r w:rsidRPr="00B90632">
        <w:rPr>
          <w:rFonts w:ascii="Arial" w:hAnsi="Arial" w:cs="Arial"/>
          <w:sz w:val="20"/>
          <w:szCs w:val="20"/>
          <w:lang w:val="pl-PL"/>
        </w:rPr>
        <w:t xml:space="preserve">na </w:t>
      </w:r>
      <w:r>
        <w:rPr>
          <w:rFonts w:ascii="Arial" w:hAnsi="Arial" w:cs="Arial"/>
          <w:sz w:val="20"/>
          <w:szCs w:val="20"/>
          <w:lang w:val="pl-PL"/>
        </w:rPr>
        <w:t>obszarze</w:t>
      </w:r>
      <w:r w:rsidRPr="00B90632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HR Software</w:t>
      </w:r>
      <w:r w:rsidR="00E929C3">
        <w:rPr>
          <w:rFonts w:ascii="Arial" w:hAnsi="Arial" w:cs="Arial"/>
          <w:sz w:val="20"/>
          <w:szCs w:val="20"/>
          <w:lang w:val="pl-PL"/>
        </w:rPr>
        <w:t xml:space="preserve">, w szczególności na spółkach oferujących rozwiązania </w:t>
      </w:r>
      <w:r w:rsidR="00E929C3" w:rsidRPr="00E929C3">
        <w:rPr>
          <w:rFonts w:ascii="Arial" w:hAnsi="Arial" w:cs="Arial"/>
          <w:i/>
          <w:iCs/>
          <w:sz w:val="20"/>
          <w:szCs w:val="20"/>
          <w:lang w:val="pl-PL"/>
        </w:rPr>
        <w:t>post-hire</w:t>
      </w:r>
      <w:r w:rsidR="00E929C3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745F90AC" w14:textId="77777777" w:rsidR="008F098B" w:rsidRDefault="008F098B" w:rsidP="008F098B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11C9EC5" w14:textId="630FE26F" w:rsidR="002368A6" w:rsidRPr="006749FD" w:rsidRDefault="002368A6" w:rsidP="008F098B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547B1C">
        <w:rPr>
          <w:rFonts w:ascii="Arial" w:hAnsi="Arial" w:cs="Arial"/>
          <w:b/>
          <w:bCs/>
          <w:sz w:val="20"/>
          <w:szCs w:val="20"/>
          <w:lang w:val="pl-PL"/>
        </w:rPr>
        <w:t xml:space="preserve">Robota.ua </w:t>
      </w:r>
      <w:r w:rsidR="00547B1C" w:rsidRPr="00547B1C">
        <w:rPr>
          <w:rFonts w:ascii="Arial" w:hAnsi="Arial" w:cs="Arial"/>
          <w:b/>
          <w:bCs/>
          <w:sz w:val="20"/>
          <w:szCs w:val="20"/>
          <w:lang w:val="pl-PL"/>
        </w:rPr>
        <w:t>z nowymi cennikami</w:t>
      </w:r>
      <w:r w:rsidR="00547B1C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</w:p>
    <w:p w14:paraId="68AE4F47" w14:textId="4D39CDBA" w:rsidR="006749FD" w:rsidRDefault="002368A6" w:rsidP="002368A6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Grupa Pracuj notuje również dalszy wzrost wyników </w:t>
      </w:r>
      <w:r w:rsidR="006749FD">
        <w:rPr>
          <w:rFonts w:ascii="Arial" w:hAnsi="Arial" w:cs="Arial"/>
          <w:sz w:val="20"/>
          <w:szCs w:val="20"/>
          <w:lang w:val="pl-PL"/>
        </w:rPr>
        <w:t xml:space="preserve">w Ukrainie. Przychody z tego rynku w pierwszym półroczu 2025 roku wyniosły 29,8 mln zł i były o 19,5% wyższe niż rok wcześniej. Zysk operacyjny segmentu Ukraina wzrósł natomiast o 5% r/r do 7,8 mln zł. </w:t>
      </w:r>
    </w:p>
    <w:p w14:paraId="058B539A" w14:textId="6F43AC6C" w:rsidR="006749FD" w:rsidRPr="005146DF" w:rsidRDefault="006749FD" w:rsidP="006749F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46DF">
        <w:rPr>
          <w:rFonts w:ascii="Arial" w:hAnsi="Arial" w:cs="Arial"/>
          <w:sz w:val="20"/>
          <w:szCs w:val="20"/>
          <w:lang w:val="pl-PL"/>
        </w:rPr>
        <w:t>Całkowita liczba projektów rekrutacyjnych w serwisie Robota.ua w pierwsz</w:t>
      </w:r>
      <w:r>
        <w:rPr>
          <w:rFonts w:ascii="Arial" w:hAnsi="Arial" w:cs="Arial"/>
          <w:sz w:val="20"/>
          <w:szCs w:val="20"/>
          <w:lang w:val="pl-PL"/>
        </w:rPr>
        <w:t>ej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połowie </w:t>
      </w:r>
      <w:r>
        <w:rPr>
          <w:rFonts w:ascii="Arial" w:hAnsi="Arial" w:cs="Arial"/>
          <w:sz w:val="20"/>
          <w:szCs w:val="20"/>
          <w:lang w:val="pl-PL"/>
        </w:rPr>
        <w:t>tego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roku </w:t>
      </w:r>
      <w:r>
        <w:rPr>
          <w:rFonts w:ascii="Arial" w:hAnsi="Arial" w:cs="Arial"/>
          <w:sz w:val="20"/>
          <w:szCs w:val="20"/>
          <w:lang w:val="pl-PL"/>
        </w:rPr>
        <w:t>sięgnęła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684,6 tys., </w:t>
      </w:r>
      <w:r>
        <w:rPr>
          <w:rFonts w:ascii="Arial" w:hAnsi="Arial" w:cs="Arial"/>
          <w:sz w:val="20"/>
          <w:szCs w:val="20"/>
          <w:lang w:val="pl-PL"/>
        </w:rPr>
        <w:t>co oznacza wzrost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o 4</w:t>
      </w:r>
      <w:r w:rsidR="00A32893">
        <w:rPr>
          <w:rFonts w:ascii="Arial" w:hAnsi="Arial" w:cs="Arial"/>
          <w:sz w:val="20"/>
          <w:szCs w:val="20"/>
          <w:lang w:val="pl-PL"/>
        </w:rPr>
        <w:t>,6</w:t>
      </w:r>
      <w:r w:rsidRPr="005146DF">
        <w:rPr>
          <w:rFonts w:ascii="Arial" w:hAnsi="Arial" w:cs="Arial"/>
          <w:sz w:val="20"/>
          <w:szCs w:val="20"/>
          <w:lang w:val="pl-PL"/>
        </w:rPr>
        <w:t>% r/r</w:t>
      </w:r>
      <w:r w:rsidR="005C39E2" w:rsidRPr="005C39E2">
        <w:rPr>
          <w:rFonts w:ascii="Arial" w:hAnsi="Arial" w:cs="Arial"/>
          <w:sz w:val="20"/>
          <w:szCs w:val="20"/>
          <w:lang w:val="pl-PL"/>
        </w:rPr>
        <w:t xml:space="preserve">, do czego przyczyniła się między innymi wyższa liczba projektów publikowanych w modelu </w:t>
      </w:r>
      <w:r w:rsidR="005C39E2" w:rsidRPr="00A04957">
        <w:rPr>
          <w:rFonts w:ascii="Arial" w:hAnsi="Arial" w:cs="Arial"/>
          <w:i/>
          <w:iCs/>
          <w:sz w:val="20"/>
          <w:szCs w:val="20"/>
          <w:lang w:val="pl-PL"/>
        </w:rPr>
        <w:t>freemium</w:t>
      </w:r>
      <w:r w:rsidR="009E12F6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6"/>
      </w:r>
      <w:r w:rsidR="005C39E2" w:rsidRPr="005C39E2">
        <w:rPr>
          <w:rFonts w:ascii="Arial" w:hAnsi="Arial" w:cs="Arial"/>
          <w:sz w:val="20"/>
          <w:szCs w:val="20"/>
          <w:lang w:val="pl-PL"/>
        </w:rPr>
        <w:t>, służących wsparciu rządu oraz organizacji</w:t>
      </w:r>
      <w:r w:rsidR="009E12F6">
        <w:rPr>
          <w:rFonts w:ascii="Arial" w:hAnsi="Arial" w:cs="Arial"/>
          <w:sz w:val="20"/>
          <w:szCs w:val="20"/>
          <w:lang w:val="pl-PL"/>
        </w:rPr>
        <w:t xml:space="preserve"> pozarządowych</w:t>
      </w:r>
      <w:r w:rsidR="005C39E2" w:rsidRPr="005C39E2">
        <w:rPr>
          <w:rFonts w:ascii="Arial" w:hAnsi="Arial" w:cs="Arial"/>
          <w:sz w:val="20"/>
          <w:szCs w:val="20"/>
          <w:lang w:val="pl-PL"/>
        </w:rPr>
        <w:t xml:space="preserve"> podczas intensyfikacji działań zbrojnych Rosji</w:t>
      </w:r>
      <w:r w:rsidR="008A03EC" w:rsidRPr="005146DF">
        <w:rPr>
          <w:rFonts w:ascii="Arial" w:hAnsi="Arial" w:cs="Arial"/>
          <w:sz w:val="20"/>
          <w:szCs w:val="20"/>
          <w:lang w:val="pl-PL"/>
        </w:rPr>
        <w:t>.</w:t>
      </w:r>
      <w:r w:rsidR="008A03EC">
        <w:rPr>
          <w:rFonts w:ascii="Arial" w:hAnsi="Arial" w:cs="Arial"/>
          <w:sz w:val="20"/>
          <w:szCs w:val="20"/>
          <w:lang w:val="pl-PL"/>
        </w:rPr>
        <w:t xml:space="preserve"> 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Liczba płatnych projektów rekrutacyjnych nieznacznie </w:t>
      </w:r>
      <w:r>
        <w:rPr>
          <w:rFonts w:ascii="Arial" w:hAnsi="Arial" w:cs="Arial"/>
          <w:sz w:val="20"/>
          <w:szCs w:val="20"/>
          <w:lang w:val="pl-PL"/>
        </w:rPr>
        <w:t>zmalała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w</w:t>
      </w:r>
      <w:r w:rsidR="009E12F6">
        <w:rPr>
          <w:rFonts w:ascii="Arial" w:hAnsi="Arial" w:cs="Arial"/>
          <w:sz w:val="20"/>
          <w:szCs w:val="20"/>
          <w:lang w:val="pl-PL"/>
        </w:rPr>
        <w:t> </w:t>
      </w:r>
      <w:r>
        <w:rPr>
          <w:rFonts w:ascii="Arial" w:hAnsi="Arial" w:cs="Arial"/>
          <w:sz w:val="20"/>
          <w:szCs w:val="20"/>
          <w:lang w:val="pl-PL"/>
        </w:rPr>
        <w:t>porównaniu do analogicznego okresu 2024 roku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(-</w:t>
      </w:r>
      <w:r w:rsidRPr="005146DF">
        <w:rPr>
          <w:rFonts w:ascii="Arial" w:hAnsi="Arial" w:cs="Arial"/>
          <w:sz w:val="20"/>
          <w:szCs w:val="20"/>
          <w:lang w:val="pl-PL"/>
        </w:rPr>
        <w:t>2,8% r/r</w:t>
      </w:r>
      <w:r>
        <w:rPr>
          <w:rFonts w:ascii="Arial" w:hAnsi="Arial" w:cs="Arial"/>
          <w:sz w:val="20"/>
          <w:szCs w:val="20"/>
          <w:lang w:val="pl-PL"/>
        </w:rPr>
        <w:t>)</w:t>
      </w:r>
      <w:r w:rsidRPr="005146DF">
        <w:rPr>
          <w:rFonts w:ascii="Arial" w:hAnsi="Arial" w:cs="Arial"/>
          <w:sz w:val="20"/>
          <w:szCs w:val="20"/>
          <w:lang w:val="pl-PL"/>
        </w:rPr>
        <w:t xml:space="preserve"> i wyniosła 281,4 tys. </w:t>
      </w:r>
    </w:p>
    <w:p w14:paraId="2C0F2190" w14:textId="3157CBEB" w:rsidR="00AD5383" w:rsidRDefault="006749FD" w:rsidP="006749F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146DF">
        <w:rPr>
          <w:rFonts w:ascii="Arial" w:hAnsi="Arial" w:cs="Arial"/>
          <w:sz w:val="20"/>
          <w:szCs w:val="20"/>
          <w:lang w:val="pl-PL"/>
        </w:rPr>
        <w:t>Jednocześnie</w:t>
      </w:r>
      <w:r w:rsidR="00AD5383">
        <w:rPr>
          <w:rFonts w:ascii="Arial" w:hAnsi="Arial" w:cs="Arial"/>
          <w:sz w:val="20"/>
          <w:szCs w:val="20"/>
          <w:lang w:val="pl-PL"/>
        </w:rPr>
        <w:t>, dzięki pracom nad efektywn</w:t>
      </w:r>
      <w:r w:rsidR="004F3DB3">
        <w:rPr>
          <w:rFonts w:ascii="Arial" w:hAnsi="Arial" w:cs="Arial"/>
          <w:sz w:val="20"/>
          <w:szCs w:val="20"/>
          <w:lang w:val="pl-PL"/>
        </w:rPr>
        <w:t>ościowym</w:t>
      </w:r>
      <w:r w:rsidR="00AD5383">
        <w:rPr>
          <w:rFonts w:ascii="Arial" w:hAnsi="Arial" w:cs="Arial"/>
          <w:sz w:val="20"/>
          <w:szCs w:val="20"/>
          <w:lang w:val="pl-PL"/>
        </w:rPr>
        <w:t xml:space="preserve"> modelem monetyzacji i wprowadzeniu nowych cenników w</w:t>
      </w:r>
      <w:r w:rsidR="004F3DB3">
        <w:rPr>
          <w:rFonts w:ascii="Arial" w:hAnsi="Arial" w:cs="Arial"/>
          <w:sz w:val="20"/>
          <w:szCs w:val="20"/>
          <w:lang w:val="pl-PL"/>
        </w:rPr>
        <w:t xml:space="preserve"> </w:t>
      </w:r>
      <w:r w:rsidR="00AD5383">
        <w:rPr>
          <w:rFonts w:ascii="Arial" w:hAnsi="Arial" w:cs="Arial"/>
          <w:sz w:val="20"/>
          <w:szCs w:val="20"/>
          <w:lang w:val="pl-PL"/>
        </w:rPr>
        <w:t xml:space="preserve">serwisie Robota.ua, </w:t>
      </w:r>
      <w:r w:rsidR="004F3DB3">
        <w:rPr>
          <w:rFonts w:ascii="Arial" w:hAnsi="Arial" w:cs="Arial"/>
          <w:sz w:val="20"/>
          <w:szCs w:val="20"/>
          <w:lang w:val="pl-PL"/>
        </w:rPr>
        <w:t xml:space="preserve">w pierwszej połowie 2025 roku </w:t>
      </w:r>
      <w:r w:rsidR="00AD5383">
        <w:rPr>
          <w:rFonts w:ascii="Arial" w:hAnsi="Arial" w:cs="Arial"/>
          <w:sz w:val="20"/>
          <w:szCs w:val="20"/>
          <w:lang w:val="pl-PL"/>
        </w:rPr>
        <w:t xml:space="preserve">średnia cena projektów rekrutacyjnych </w:t>
      </w:r>
      <w:r w:rsidR="004F3DB3" w:rsidRPr="00547B1C">
        <w:rPr>
          <w:rFonts w:ascii="Arial" w:hAnsi="Arial" w:cs="Arial"/>
          <w:sz w:val="20"/>
          <w:szCs w:val="20"/>
          <w:lang w:val="pl-PL"/>
        </w:rPr>
        <w:t xml:space="preserve">w hrywnach </w:t>
      </w:r>
      <w:r w:rsidR="00AD5383" w:rsidRPr="00547B1C">
        <w:rPr>
          <w:rFonts w:ascii="Arial" w:hAnsi="Arial" w:cs="Arial"/>
          <w:sz w:val="20"/>
          <w:szCs w:val="20"/>
          <w:lang w:val="pl-PL"/>
        </w:rPr>
        <w:t xml:space="preserve">wzrosła o </w:t>
      </w:r>
      <w:r w:rsidR="009E12F6">
        <w:rPr>
          <w:rFonts w:ascii="Arial" w:hAnsi="Arial" w:cs="Arial"/>
          <w:sz w:val="20"/>
          <w:szCs w:val="20"/>
          <w:lang w:val="pl-PL"/>
        </w:rPr>
        <w:t>35</w:t>
      </w:r>
      <w:r w:rsidR="00C75C3D">
        <w:rPr>
          <w:rFonts w:ascii="Arial" w:hAnsi="Arial" w:cs="Arial"/>
          <w:sz w:val="20"/>
          <w:szCs w:val="20"/>
          <w:lang w:val="pl-PL"/>
        </w:rPr>
        <w:t>,</w:t>
      </w:r>
      <w:r w:rsidR="009E12F6">
        <w:rPr>
          <w:rFonts w:ascii="Arial" w:hAnsi="Arial" w:cs="Arial"/>
          <w:sz w:val="20"/>
          <w:szCs w:val="20"/>
          <w:lang w:val="pl-PL"/>
        </w:rPr>
        <w:t>1</w:t>
      </w:r>
      <w:r w:rsidR="00AD5383" w:rsidRPr="00547B1C">
        <w:rPr>
          <w:rFonts w:ascii="Arial" w:hAnsi="Arial" w:cs="Arial"/>
          <w:sz w:val="20"/>
          <w:szCs w:val="20"/>
          <w:lang w:val="pl-PL"/>
        </w:rPr>
        <w:t>% r/r</w:t>
      </w:r>
      <w:r w:rsidR="004F3DB3" w:rsidRPr="00547B1C">
        <w:rPr>
          <w:rFonts w:ascii="Arial" w:hAnsi="Arial" w:cs="Arial"/>
          <w:sz w:val="20"/>
          <w:szCs w:val="20"/>
          <w:lang w:val="pl-PL"/>
        </w:rPr>
        <w:t>, a w</w:t>
      </w:r>
      <w:r w:rsidR="00AD5383" w:rsidRPr="00547B1C">
        <w:rPr>
          <w:rFonts w:ascii="Arial" w:hAnsi="Arial" w:cs="Arial"/>
          <w:sz w:val="20"/>
          <w:szCs w:val="20"/>
          <w:lang w:val="pl-PL"/>
        </w:rPr>
        <w:t xml:space="preserve"> przeliczeniu na złote wzrost</w:t>
      </w:r>
      <w:r w:rsidR="00DD6E48">
        <w:rPr>
          <w:rFonts w:ascii="Arial" w:hAnsi="Arial" w:cs="Arial"/>
          <w:sz w:val="20"/>
          <w:szCs w:val="20"/>
          <w:lang w:val="pl-PL"/>
        </w:rPr>
        <w:t xml:space="preserve"> ten</w:t>
      </w:r>
      <w:r w:rsidR="00AD5383" w:rsidRPr="00547B1C">
        <w:rPr>
          <w:rFonts w:ascii="Arial" w:hAnsi="Arial" w:cs="Arial"/>
          <w:sz w:val="20"/>
          <w:szCs w:val="20"/>
          <w:lang w:val="pl-PL"/>
        </w:rPr>
        <w:t xml:space="preserve"> sięgnął </w:t>
      </w:r>
      <w:r w:rsidR="00547B1C" w:rsidRPr="00547B1C">
        <w:rPr>
          <w:rFonts w:ascii="Arial" w:hAnsi="Arial" w:cs="Arial"/>
          <w:sz w:val="20"/>
          <w:szCs w:val="20"/>
          <w:lang w:val="pl-PL"/>
        </w:rPr>
        <w:t>22,3</w:t>
      </w:r>
      <w:r w:rsidR="004F3DB3" w:rsidRPr="00547B1C">
        <w:rPr>
          <w:rFonts w:ascii="Arial" w:hAnsi="Arial" w:cs="Arial"/>
          <w:sz w:val="20"/>
          <w:szCs w:val="20"/>
          <w:lang w:val="pl-PL"/>
        </w:rPr>
        <w:t>% r/r.</w:t>
      </w:r>
      <w:r w:rsidR="004F3DB3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26A7FB5" w14:textId="739252E8" w:rsidR="004F3DB3" w:rsidRDefault="004F3DB3" w:rsidP="006749F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S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erwis Robota.ua już dziś jest liderem ukraińskiego rynku pod względem liczby ogłoszeń o pracę. Biorąc pod uwagę </w:t>
      </w:r>
      <w:r>
        <w:rPr>
          <w:rFonts w:ascii="Arial" w:hAnsi="Arial" w:cs="Arial"/>
          <w:sz w:val="20"/>
          <w:szCs w:val="20"/>
          <w:lang w:val="pl-PL"/>
        </w:rPr>
        <w:t xml:space="preserve">trwały </w:t>
      </w:r>
      <w:r w:rsidRPr="4397B479">
        <w:rPr>
          <w:rFonts w:ascii="Arial" w:hAnsi="Arial" w:cs="Arial"/>
          <w:sz w:val="20"/>
          <w:szCs w:val="20"/>
          <w:lang w:val="pl-PL"/>
        </w:rPr>
        <w:t>niedo</w:t>
      </w:r>
      <w:r>
        <w:rPr>
          <w:rFonts w:ascii="Arial" w:hAnsi="Arial" w:cs="Arial"/>
          <w:sz w:val="20"/>
          <w:szCs w:val="20"/>
          <w:lang w:val="pl-PL"/>
        </w:rPr>
        <w:t>bór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 pracowników</w:t>
      </w:r>
      <w:r>
        <w:rPr>
          <w:rFonts w:ascii="Arial" w:hAnsi="Arial" w:cs="Arial"/>
          <w:sz w:val="20"/>
          <w:szCs w:val="20"/>
          <w:lang w:val="pl-PL"/>
        </w:rPr>
        <w:t>, z jakim zmagają się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 ukraińscy pracodawcy</w:t>
      </w:r>
      <w:r>
        <w:rPr>
          <w:rFonts w:ascii="Arial" w:hAnsi="Arial" w:cs="Arial"/>
          <w:sz w:val="20"/>
          <w:szCs w:val="20"/>
          <w:lang w:val="pl-PL"/>
        </w:rPr>
        <w:t>, a także spodziewany wzrost z</w:t>
      </w:r>
      <w:r w:rsidRPr="4397B479">
        <w:rPr>
          <w:rFonts w:ascii="Arial" w:hAnsi="Arial" w:cs="Arial"/>
          <w:sz w:val="20"/>
          <w:szCs w:val="20"/>
          <w:lang w:val="pl-PL"/>
        </w:rPr>
        <w:t>apotrzebowani</w:t>
      </w:r>
      <w:r>
        <w:rPr>
          <w:rFonts w:ascii="Arial" w:hAnsi="Arial" w:cs="Arial"/>
          <w:sz w:val="20"/>
          <w:szCs w:val="20"/>
          <w:lang w:val="pl-PL"/>
        </w:rPr>
        <w:t>a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 na </w:t>
      </w:r>
      <w:r w:rsidRPr="06B22F18">
        <w:rPr>
          <w:rFonts w:ascii="Arial" w:hAnsi="Arial" w:cs="Arial"/>
          <w:sz w:val="20"/>
          <w:szCs w:val="20"/>
          <w:lang w:val="pl-PL"/>
        </w:rPr>
        <w:t>prac</w:t>
      </w:r>
      <w:r w:rsidR="752532B3" w:rsidRPr="06B22F18">
        <w:rPr>
          <w:rFonts w:ascii="Arial" w:hAnsi="Arial" w:cs="Arial"/>
          <w:sz w:val="20"/>
          <w:szCs w:val="20"/>
          <w:lang w:val="pl-PL"/>
        </w:rPr>
        <w:t>ę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 w tym kraju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po zakończeniu działań wojennych, </w:t>
      </w:r>
      <w:r>
        <w:rPr>
          <w:rFonts w:ascii="Arial" w:hAnsi="Arial" w:cs="Arial"/>
          <w:sz w:val="20"/>
          <w:szCs w:val="20"/>
          <w:lang w:val="pl-PL"/>
        </w:rPr>
        <w:t>w związku z</w:t>
      </w:r>
      <w:r w:rsidR="00547B1C">
        <w:rPr>
          <w:rFonts w:ascii="Arial" w:hAnsi="Arial" w:cs="Arial"/>
          <w:sz w:val="20"/>
          <w:szCs w:val="20"/>
          <w:lang w:val="pl-PL"/>
        </w:rPr>
        <w:t> </w:t>
      </w:r>
      <w:r>
        <w:rPr>
          <w:rFonts w:ascii="Arial" w:hAnsi="Arial" w:cs="Arial"/>
          <w:sz w:val="20"/>
          <w:szCs w:val="20"/>
          <w:lang w:val="pl-PL"/>
        </w:rPr>
        <w:t xml:space="preserve">odbudową kraju, </w:t>
      </w:r>
      <w:r w:rsidRPr="4397B479">
        <w:rPr>
          <w:rFonts w:ascii="Arial" w:hAnsi="Arial" w:cs="Arial"/>
          <w:sz w:val="20"/>
          <w:szCs w:val="20"/>
          <w:lang w:val="pl-PL"/>
        </w:rPr>
        <w:t xml:space="preserve">Grupa Pracuj może być jednym z głównych beneficjentów pokojowego zakończenia </w:t>
      </w:r>
      <w:r w:rsidR="00547B1C">
        <w:rPr>
          <w:rFonts w:ascii="Arial" w:hAnsi="Arial" w:cs="Arial"/>
          <w:sz w:val="20"/>
          <w:szCs w:val="20"/>
          <w:lang w:val="pl-PL"/>
        </w:rPr>
        <w:t xml:space="preserve">trwającego od 2022 roku </w:t>
      </w:r>
      <w:r w:rsidRPr="4397B479">
        <w:rPr>
          <w:rFonts w:ascii="Arial" w:hAnsi="Arial" w:cs="Arial"/>
          <w:sz w:val="20"/>
          <w:szCs w:val="20"/>
          <w:lang w:val="pl-PL"/>
        </w:rPr>
        <w:t>konfliktu.</w:t>
      </w:r>
      <w:r w:rsidR="00547B1C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FFF84DF" w14:textId="77777777" w:rsidR="004F3DB3" w:rsidRDefault="004F3DB3" w:rsidP="006749F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CC74B3E" w14:textId="7ED0A6A0" w:rsidR="004F3DB3" w:rsidRPr="00547B1C" w:rsidRDefault="00D76276" w:rsidP="006749FD">
      <w:pPr>
        <w:pStyle w:val="BasicParagraph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Nie tylko przychody, ale i r</w:t>
      </w:r>
      <w:r w:rsidR="00547B1C" w:rsidRPr="00547B1C">
        <w:rPr>
          <w:rFonts w:ascii="Arial" w:hAnsi="Arial" w:cs="Arial"/>
          <w:b/>
          <w:bCs/>
          <w:sz w:val="20"/>
          <w:szCs w:val="20"/>
          <w:lang w:val="pl-PL"/>
        </w:rPr>
        <w:t xml:space="preserve">entowność w górę </w:t>
      </w:r>
    </w:p>
    <w:p w14:paraId="7676B942" w14:textId="12756C6D" w:rsidR="00D42A2D" w:rsidRDefault="00547B1C" w:rsidP="006749F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47B1C">
        <w:rPr>
          <w:rFonts w:ascii="Arial" w:hAnsi="Arial" w:cs="Arial"/>
          <w:sz w:val="20"/>
          <w:szCs w:val="20"/>
          <w:lang w:val="pl-PL"/>
        </w:rPr>
        <w:t xml:space="preserve">Łączne przychody Grupy Pracuj ze wszystkich rynków w pierwszym półroczu tego roku sięgnęły 409,3 mln zł, co oznacza wzrost o 5% r/r. Rosnącej skali działalności towarzyszył wzrost rentowności. Skorygowana EBITDA Grupy Pracuj za pierwsze sześć miesięcy 2025 roku wyniosła </w:t>
      </w:r>
      <w:r w:rsidR="00245737">
        <w:rPr>
          <w:rFonts w:ascii="Arial" w:hAnsi="Arial" w:cs="Arial"/>
          <w:sz w:val="20"/>
          <w:szCs w:val="20"/>
          <w:lang w:val="pl-PL"/>
        </w:rPr>
        <w:t>188,5</w:t>
      </w:r>
      <w:r w:rsidRPr="00547B1C">
        <w:rPr>
          <w:rFonts w:ascii="Arial" w:hAnsi="Arial" w:cs="Arial"/>
          <w:sz w:val="20"/>
          <w:szCs w:val="20"/>
          <w:lang w:val="pl-PL"/>
        </w:rPr>
        <w:t xml:space="preserve"> mln zł (+</w:t>
      </w:r>
      <w:r w:rsidR="00245737">
        <w:rPr>
          <w:rFonts w:ascii="Arial" w:hAnsi="Arial" w:cs="Arial"/>
          <w:sz w:val="20"/>
          <w:szCs w:val="20"/>
          <w:lang w:val="pl-PL"/>
        </w:rPr>
        <w:t>6,7</w:t>
      </w:r>
      <w:r w:rsidRPr="00547B1C">
        <w:rPr>
          <w:rFonts w:ascii="Arial" w:hAnsi="Arial" w:cs="Arial"/>
          <w:sz w:val="20"/>
          <w:szCs w:val="20"/>
          <w:lang w:val="pl-PL"/>
        </w:rPr>
        <w:t xml:space="preserve">% r/r), zaś wypracowany w tym okresie skonsolidowany zysk netto sięgnął </w:t>
      </w:r>
      <w:r w:rsidR="00245737">
        <w:rPr>
          <w:rFonts w:ascii="Arial" w:hAnsi="Arial" w:cs="Arial"/>
          <w:sz w:val="20"/>
          <w:szCs w:val="20"/>
          <w:lang w:val="pl-PL"/>
        </w:rPr>
        <w:t>122</w:t>
      </w:r>
      <w:r w:rsidRPr="00547B1C">
        <w:rPr>
          <w:rFonts w:ascii="Arial" w:hAnsi="Arial" w:cs="Arial"/>
          <w:sz w:val="20"/>
          <w:szCs w:val="20"/>
          <w:lang w:val="pl-PL"/>
        </w:rPr>
        <w:t xml:space="preserve"> mln zł (+</w:t>
      </w:r>
      <w:r w:rsidR="00245737">
        <w:rPr>
          <w:rFonts w:ascii="Arial" w:hAnsi="Arial" w:cs="Arial"/>
          <w:sz w:val="20"/>
          <w:szCs w:val="20"/>
          <w:lang w:val="pl-PL"/>
        </w:rPr>
        <w:t>19,9</w:t>
      </w:r>
      <w:r w:rsidRPr="00547B1C">
        <w:rPr>
          <w:rFonts w:ascii="Arial" w:hAnsi="Arial" w:cs="Arial"/>
          <w:sz w:val="20"/>
          <w:szCs w:val="20"/>
          <w:lang w:val="pl-PL"/>
        </w:rPr>
        <w:t>% r/r).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CE962CA" w14:textId="5903CC82" w:rsidR="00547B1C" w:rsidRDefault="00547B1C" w:rsidP="006749FD">
      <w:pPr>
        <w:pStyle w:val="BasicParagraph"/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Istotny wpływ na </w:t>
      </w:r>
      <w:r w:rsidR="00D42A2D">
        <w:rPr>
          <w:rFonts w:ascii="Arial" w:hAnsi="Arial" w:cs="Arial"/>
          <w:sz w:val="20"/>
          <w:szCs w:val="20"/>
          <w:lang w:val="pl-PL"/>
        </w:rPr>
        <w:t xml:space="preserve">raportowany wynik netto miała cykliczna aktualizacja wartości godziwej należących do Grupy Pracuj mniejszościowych udziałów w spółce Beamery Inc. Eliminując wpływ tego przeszacowania w obu porównywalnych okresach, skorygowany zysk netto Grupy Pracuj w pierwszej połowie tego roku wyniósł </w:t>
      </w:r>
      <w:r w:rsidR="00231FCF" w:rsidRPr="000567CE">
        <w:rPr>
          <w:rFonts w:ascii="Arial" w:hAnsi="Arial" w:cs="Arial"/>
          <w:sz w:val="20"/>
          <w:szCs w:val="20"/>
          <w:lang w:val="pl-PL"/>
        </w:rPr>
        <w:t xml:space="preserve">131 </w:t>
      </w:r>
      <w:r w:rsidR="00D42A2D" w:rsidRPr="000567CE">
        <w:rPr>
          <w:rFonts w:ascii="Arial" w:hAnsi="Arial" w:cs="Arial"/>
          <w:sz w:val="20"/>
          <w:szCs w:val="20"/>
          <w:lang w:val="pl-PL"/>
        </w:rPr>
        <w:t xml:space="preserve">mln zł i był o </w:t>
      </w:r>
      <w:r w:rsidR="00231FCF" w:rsidRPr="007F641E">
        <w:rPr>
          <w:rFonts w:ascii="Arial" w:hAnsi="Arial" w:cs="Arial"/>
          <w:sz w:val="20"/>
          <w:szCs w:val="20"/>
          <w:lang w:val="pl-PL"/>
        </w:rPr>
        <w:t>13,7</w:t>
      </w:r>
      <w:r w:rsidR="00D42A2D" w:rsidRPr="007F641E">
        <w:rPr>
          <w:rFonts w:ascii="Arial" w:hAnsi="Arial" w:cs="Arial"/>
          <w:sz w:val="20"/>
          <w:szCs w:val="20"/>
          <w:lang w:val="pl-PL"/>
        </w:rPr>
        <w:t>%</w:t>
      </w:r>
      <w:r w:rsidR="00D42A2D" w:rsidRPr="000567CE">
        <w:rPr>
          <w:rFonts w:ascii="Arial" w:hAnsi="Arial" w:cs="Arial"/>
          <w:sz w:val="20"/>
          <w:szCs w:val="20"/>
          <w:lang w:val="pl-PL"/>
        </w:rPr>
        <w:t xml:space="preserve"> wyższy niż przed rokiem.</w:t>
      </w:r>
      <w:r w:rsidR="00D42A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A8B8FAD" w14:textId="77777777" w:rsidR="008B7D7E" w:rsidRDefault="008B7D7E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1BB3B333" w14:textId="77777777" w:rsidR="00D42A2D" w:rsidRPr="00C90CCC" w:rsidRDefault="00D42A2D" w:rsidP="00D42A2D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  <w:r w:rsidRPr="00C90CCC">
        <w:rPr>
          <w:rFonts w:ascii="Arial" w:hAnsi="Arial" w:cs="Arial"/>
          <w:sz w:val="20"/>
          <w:szCs w:val="20"/>
          <w:lang w:val="pl-PL"/>
        </w:rPr>
        <w:t>***</w:t>
      </w:r>
    </w:p>
    <w:p w14:paraId="57EE6FDC" w14:textId="77777777" w:rsidR="00D42A2D" w:rsidRPr="00C90CCC" w:rsidRDefault="00D42A2D" w:rsidP="00D42A2D">
      <w:pPr>
        <w:pStyle w:val="BasicParagraph"/>
        <w:spacing w:after="120"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C90CCC">
        <w:rPr>
          <w:rFonts w:ascii="Arial" w:hAnsi="Arial" w:cs="Arial"/>
          <w:b/>
          <w:bCs/>
          <w:sz w:val="20"/>
          <w:szCs w:val="20"/>
          <w:lang w:val="pl-PL"/>
        </w:rPr>
        <w:t xml:space="preserve">Wybrane skonsolidowane wyniki finansowe Grupy Pracuj </w:t>
      </w:r>
    </w:p>
    <w:tbl>
      <w:tblPr>
        <w:tblStyle w:val="Zwykatabela3"/>
        <w:tblW w:w="9214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039"/>
        <w:gridCol w:w="1040"/>
        <w:gridCol w:w="1039"/>
        <w:gridCol w:w="1040"/>
        <w:gridCol w:w="1039"/>
        <w:gridCol w:w="1040"/>
      </w:tblGrid>
      <w:tr w:rsidR="00231FCF" w:rsidRPr="00C90CCC" w14:paraId="24EA46AA" w14:textId="7F5B87F8" w:rsidTr="0023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bottom w:val="single" w:sz="4" w:space="0" w:color="1825AA"/>
              <w:right w:val="single" w:sz="4" w:space="0" w:color="1825AA"/>
            </w:tcBorders>
            <w:vAlign w:val="center"/>
          </w:tcPr>
          <w:p w14:paraId="71463DEF" w14:textId="77777777" w:rsidR="00D42A2D" w:rsidRPr="00C90CCC" w:rsidRDefault="00D42A2D" w:rsidP="00D42A2D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(mln zł)</w:t>
            </w:r>
          </w:p>
        </w:tc>
        <w:tc>
          <w:tcPr>
            <w:tcW w:w="1039" w:type="dxa"/>
            <w:tcBorders>
              <w:bottom w:val="single" w:sz="4" w:space="0" w:color="1825AA"/>
            </w:tcBorders>
            <w:vAlign w:val="center"/>
          </w:tcPr>
          <w:p w14:paraId="2EC2F30F" w14:textId="3287758D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2</w:t>
            </w:r>
            <w:r w:rsidRPr="00C90CCC"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 xml:space="preserve"> kw. 202</w:t>
            </w:r>
            <w:r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1825AA"/>
            </w:tcBorders>
            <w:vAlign w:val="center"/>
          </w:tcPr>
          <w:p w14:paraId="07F35C65" w14:textId="76C1ED62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2</w:t>
            </w: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 kw. 202</w:t>
            </w: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4</w:t>
            </w:r>
          </w:p>
        </w:tc>
        <w:tc>
          <w:tcPr>
            <w:tcW w:w="1039" w:type="dxa"/>
            <w:tcBorders>
              <w:bottom w:val="single" w:sz="4" w:space="0" w:color="1825AA"/>
              <w:right w:val="single" w:sz="4" w:space="0" w:color="auto"/>
            </w:tcBorders>
            <w:vAlign w:val="center"/>
          </w:tcPr>
          <w:p w14:paraId="1E2C4F48" w14:textId="77777777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Zmiana r/r</w:t>
            </w:r>
          </w:p>
        </w:tc>
        <w:tc>
          <w:tcPr>
            <w:tcW w:w="1040" w:type="dxa"/>
            <w:tcBorders>
              <w:bottom w:val="single" w:sz="4" w:space="0" w:color="1825AA"/>
            </w:tcBorders>
            <w:vAlign w:val="center"/>
          </w:tcPr>
          <w:p w14:paraId="757C1E71" w14:textId="0C09E1CC" w:rsidR="00D42A2D" w:rsidRPr="00D42A2D" w:rsidRDefault="00D42A2D" w:rsidP="00231FCF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2A2D">
              <w:rPr>
                <w:rFonts w:ascii="Arial" w:hAnsi="Arial" w:cs="Arial"/>
                <w:caps w:val="0"/>
                <w:sz w:val="20"/>
                <w:szCs w:val="20"/>
                <w:lang w:val="pl-PL"/>
              </w:rPr>
              <w:t>1 półr. 2025</w:t>
            </w:r>
          </w:p>
        </w:tc>
        <w:tc>
          <w:tcPr>
            <w:tcW w:w="1039" w:type="dxa"/>
            <w:tcBorders>
              <w:bottom w:val="single" w:sz="4" w:space="0" w:color="1825AA"/>
            </w:tcBorders>
            <w:vAlign w:val="center"/>
          </w:tcPr>
          <w:p w14:paraId="35A8BDE0" w14:textId="075C1F1D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1</w:t>
            </w: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półr</w:t>
            </w: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. 202</w:t>
            </w:r>
            <w:r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4</w:t>
            </w:r>
          </w:p>
        </w:tc>
        <w:tc>
          <w:tcPr>
            <w:tcW w:w="1040" w:type="dxa"/>
            <w:tcBorders>
              <w:left w:val="nil"/>
              <w:bottom w:val="single" w:sz="4" w:space="0" w:color="1825AA"/>
              <w:right w:val="single" w:sz="4" w:space="0" w:color="auto"/>
            </w:tcBorders>
            <w:vAlign w:val="center"/>
          </w:tcPr>
          <w:p w14:paraId="258918B6" w14:textId="33FCF83B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>Zmiana r/r</w:t>
            </w:r>
          </w:p>
        </w:tc>
      </w:tr>
      <w:tr w:rsidR="00231FCF" w:rsidRPr="00C90CCC" w14:paraId="5B6EC98C" w14:textId="1785CBE5" w:rsidTr="002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1825AA"/>
              <w:right w:val="single" w:sz="4" w:space="0" w:color="1825AA"/>
            </w:tcBorders>
            <w:vAlign w:val="center"/>
          </w:tcPr>
          <w:p w14:paraId="4AA5A280" w14:textId="77777777" w:rsidR="00D42A2D" w:rsidRPr="00C90CCC" w:rsidRDefault="00D42A2D" w:rsidP="00D42A2D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Przychody z umów z klientami </w:t>
            </w:r>
          </w:p>
        </w:tc>
        <w:tc>
          <w:tcPr>
            <w:tcW w:w="1039" w:type="dxa"/>
            <w:tcBorders>
              <w:top w:val="single" w:sz="4" w:space="0" w:color="1825AA"/>
            </w:tcBorders>
            <w:vAlign w:val="center"/>
          </w:tcPr>
          <w:p w14:paraId="4F57F1EC" w14:textId="6135B1AF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204,4</w:t>
            </w:r>
          </w:p>
        </w:tc>
        <w:tc>
          <w:tcPr>
            <w:tcW w:w="1040" w:type="dxa"/>
            <w:tcBorders>
              <w:top w:val="single" w:sz="4" w:space="0" w:color="1825AA"/>
            </w:tcBorders>
            <w:vAlign w:val="center"/>
          </w:tcPr>
          <w:p w14:paraId="7BE8DA60" w14:textId="32B71B7D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193,6</w:t>
            </w:r>
          </w:p>
        </w:tc>
        <w:tc>
          <w:tcPr>
            <w:tcW w:w="1039" w:type="dxa"/>
            <w:tcBorders>
              <w:top w:val="single" w:sz="4" w:space="0" w:color="1825AA"/>
              <w:right w:val="single" w:sz="4" w:space="0" w:color="auto"/>
            </w:tcBorders>
            <w:vAlign w:val="center"/>
          </w:tcPr>
          <w:p w14:paraId="2F0E8771" w14:textId="4A7DA723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5,6%</w:t>
            </w:r>
          </w:p>
        </w:tc>
        <w:tc>
          <w:tcPr>
            <w:tcW w:w="1040" w:type="dxa"/>
            <w:tcBorders>
              <w:top w:val="single" w:sz="4" w:space="0" w:color="1825AA"/>
            </w:tcBorders>
            <w:vAlign w:val="center"/>
          </w:tcPr>
          <w:p w14:paraId="02EBD880" w14:textId="345F865F" w:rsidR="00D42A2D" w:rsidRPr="00D42A2D" w:rsidRDefault="00D42A2D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D42A2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409,3</w:t>
            </w:r>
          </w:p>
        </w:tc>
        <w:tc>
          <w:tcPr>
            <w:tcW w:w="1039" w:type="dxa"/>
            <w:tcBorders>
              <w:top w:val="single" w:sz="4" w:space="0" w:color="1825AA"/>
            </w:tcBorders>
            <w:vAlign w:val="center"/>
          </w:tcPr>
          <w:p w14:paraId="2CDD64D8" w14:textId="1A6C987D" w:rsidR="00D42A2D" w:rsidRDefault="00D42A2D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389,6</w:t>
            </w:r>
          </w:p>
        </w:tc>
        <w:tc>
          <w:tcPr>
            <w:tcW w:w="1040" w:type="dxa"/>
            <w:tcBorders>
              <w:top w:val="single" w:sz="4" w:space="0" w:color="1825AA"/>
              <w:left w:val="nil"/>
              <w:right w:val="single" w:sz="4" w:space="0" w:color="auto"/>
            </w:tcBorders>
            <w:vAlign w:val="center"/>
          </w:tcPr>
          <w:p w14:paraId="44726ABE" w14:textId="5638375C" w:rsidR="00D42A2D" w:rsidRDefault="00D42A2D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5,0%</w:t>
            </w:r>
          </w:p>
        </w:tc>
      </w:tr>
      <w:tr w:rsidR="00231FCF" w:rsidRPr="00C90CCC" w14:paraId="48697DFE" w14:textId="7475D54F" w:rsidTr="00231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1825AA"/>
            </w:tcBorders>
            <w:vAlign w:val="center"/>
          </w:tcPr>
          <w:p w14:paraId="4436F559" w14:textId="77777777" w:rsidR="00D42A2D" w:rsidRPr="00C90CCC" w:rsidRDefault="00D42A2D" w:rsidP="00D42A2D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Skorygowana EBITDA </w:t>
            </w:r>
          </w:p>
        </w:tc>
        <w:tc>
          <w:tcPr>
            <w:tcW w:w="1039" w:type="dxa"/>
            <w:vAlign w:val="center"/>
          </w:tcPr>
          <w:p w14:paraId="0B6F29FB" w14:textId="01C9751E" w:rsidR="00D42A2D" w:rsidRPr="00C90CCC" w:rsidRDefault="00245737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91,8</w:t>
            </w:r>
          </w:p>
        </w:tc>
        <w:tc>
          <w:tcPr>
            <w:tcW w:w="1040" w:type="dxa"/>
            <w:vAlign w:val="center"/>
          </w:tcPr>
          <w:p w14:paraId="42AA4312" w14:textId="7D9598FC" w:rsidR="00D42A2D" w:rsidRPr="00C90CCC" w:rsidRDefault="00D42A2D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89,5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14:paraId="18DBEEEB" w14:textId="289EA3DE" w:rsidR="00D42A2D" w:rsidRPr="00C90CCC" w:rsidRDefault="00245737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2,5</w:t>
            </w:r>
            <w:r w:rsidR="00D42A2D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  <w:tc>
          <w:tcPr>
            <w:tcW w:w="1040" w:type="dxa"/>
            <w:vAlign w:val="center"/>
          </w:tcPr>
          <w:p w14:paraId="6785332E" w14:textId="01C16337" w:rsidR="00D42A2D" w:rsidRPr="00D42A2D" w:rsidRDefault="00245737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188,5</w:t>
            </w:r>
          </w:p>
        </w:tc>
        <w:tc>
          <w:tcPr>
            <w:tcW w:w="1039" w:type="dxa"/>
            <w:vAlign w:val="center"/>
          </w:tcPr>
          <w:p w14:paraId="7C0952BC" w14:textId="575D9A1F" w:rsidR="00D42A2D" w:rsidRDefault="00D42A2D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176,7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vAlign w:val="center"/>
          </w:tcPr>
          <w:p w14:paraId="0CB7ED23" w14:textId="65058F6E" w:rsidR="00D42A2D" w:rsidRDefault="00245737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6,7</w:t>
            </w:r>
            <w:r w:rsidR="00D42A2D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</w:tr>
      <w:tr w:rsidR="00231FCF" w:rsidRPr="00C90CCC" w14:paraId="39EBA481" w14:textId="07110E7E" w:rsidTr="00231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1825AA"/>
            </w:tcBorders>
            <w:vAlign w:val="center"/>
          </w:tcPr>
          <w:p w14:paraId="12136433" w14:textId="77777777" w:rsidR="00D42A2D" w:rsidRPr="00C90CCC" w:rsidRDefault="00D42A2D" w:rsidP="00D42A2D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Marża skorygowana EBITDA </w:t>
            </w:r>
          </w:p>
        </w:tc>
        <w:tc>
          <w:tcPr>
            <w:tcW w:w="1039" w:type="dxa"/>
            <w:vAlign w:val="center"/>
          </w:tcPr>
          <w:p w14:paraId="0CF7B3B9" w14:textId="4E475ACD" w:rsidR="00D42A2D" w:rsidRPr="00C90CCC" w:rsidRDefault="00245737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44</w:t>
            </w:r>
            <w:r w:rsidR="00935CF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,9%</w:t>
            </w:r>
          </w:p>
        </w:tc>
        <w:tc>
          <w:tcPr>
            <w:tcW w:w="1040" w:type="dxa"/>
            <w:vAlign w:val="center"/>
          </w:tcPr>
          <w:p w14:paraId="15B686B8" w14:textId="0DC9AA49" w:rsidR="00D42A2D" w:rsidRPr="00C90CCC" w:rsidRDefault="00935CFB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46,2%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14:paraId="165AF166" w14:textId="22733720" w:rsidR="00D42A2D" w:rsidRPr="00C90CCC" w:rsidRDefault="00935CFB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 w:rsidR="00245737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,3 p.p.)</w:t>
            </w:r>
          </w:p>
        </w:tc>
        <w:tc>
          <w:tcPr>
            <w:tcW w:w="1040" w:type="dxa"/>
            <w:vAlign w:val="center"/>
          </w:tcPr>
          <w:p w14:paraId="3465A2C9" w14:textId="762E743D" w:rsidR="00D42A2D" w:rsidRPr="00D42A2D" w:rsidRDefault="00935CFB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46,</w:t>
            </w:r>
            <w:r w:rsidR="0024573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%</w:t>
            </w:r>
          </w:p>
        </w:tc>
        <w:tc>
          <w:tcPr>
            <w:tcW w:w="1039" w:type="dxa"/>
            <w:vAlign w:val="center"/>
          </w:tcPr>
          <w:p w14:paraId="3A22B689" w14:textId="3F91A33E" w:rsidR="00D42A2D" w:rsidRDefault="00935CFB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45,4%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vAlign w:val="center"/>
          </w:tcPr>
          <w:p w14:paraId="60C1847A" w14:textId="330B72EE" w:rsidR="00D42A2D" w:rsidRDefault="00017F89" w:rsidP="00231FCF">
            <w:pPr>
              <w:pStyle w:val="BasicParagraph"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0,7</w:t>
            </w:r>
            <w:r w:rsidR="00935CFB">
              <w:rPr>
                <w:rFonts w:ascii="Arial" w:hAnsi="Arial" w:cs="Arial"/>
                <w:sz w:val="20"/>
                <w:szCs w:val="20"/>
                <w:lang w:val="pl-PL"/>
              </w:rPr>
              <w:t xml:space="preserve"> p.p.</w:t>
            </w:r>
          </w:p>
        </w:tc>
      </w:tr>
      <w:tr w:rsidR="00231FCF" w:rsidRPr="00C90CCC" w14:paraId="47A83E3B" w14:textId="7B042CEF" w:rsidTr="00231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1825AA"/>
            </w:tcBorders>
            <w:vAlign w:val="center"/>
          </w:tcPr>
          <w:p w14:paraId="2012C986" w14:textId="77777777" w:rsidR="00D42A2D" w:rsidRPr="00C90CCC" w:rsidRDefault="00D42A2D" w:rsidP="00D42A2D">
            <w:pPr>
              <w:pStyle w:val="BasicParagraph"/>
              <w:spacing w:line="240" w:lineRule="auto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C90CCC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Zysk netto </w:t>
            </w:r>
          </w:p>
        </w:tc>
        <w:tc>
          <w:tcPr>
            <w:tcW w:w="1039" w:type="dxa"/>
            <w:vAlign w:val="center"/>
          </w:tcPr>
          <w:p w14:paraId="0BC9D94C" w14:textId="44573311" w:rsidR="00D42A2D" w:rsidRPr="007E7727" w:rsidRDefault="00017F89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55</w:t>
            </w:r>
            <w:r w:rsidR="00935CF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7</w:t>
            </w:r>
          </w:p>
        </w:tc>
        <w:tc>
          <w:tcPr>
            <w:tcW w:w="1040" w:type="dxa"/>
            <w:vAlign w:val="center"/>
          </w:tcPr>
          <w:p w14:paraId="59A1F440" w14:textId="0D6BA1E0" w:rsidR="00D42A2D" w:rsidRPr="007E7727" w:rsidRDefault="00935CFB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42,4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vAlign w:val="center"/>
          </w:tcPr>
          <w:p w14:paraId="35242B92" w14:textId="604EF388" w:rsidR="00D42A2D" w:rsidRPr="007E7727" w:rsidRDefault="00017F89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  <w:r w:rsidR="00935CFB">
              <w:rPr>
                <w:rFonts w:ascii="Arial" w:hAnsi="Arial" w:cs="Arial"/>
                <w:sz w:val="20"/>
                <w:szCs w:val="20"/>
                <w:lang w:val="pl-PL"/>
              </w:rPr>
              <w:t>,5%</w:t>
            </w:r>
          </w:p>
        </w:tc>
        <w:tc>
          <w:tcPr>
            <w:tcW w:w="1040" w:type="dxa"/>
            <w:vAlign w:val="center"/>
          </w:tcPr>
          <w:p w14:paraId="6A3CCD40" w14:textId="1CB29581" w:rsidR="00D42A2D" w:rsidRPr="00D42A2D" w:rsidRDefault="00017F89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122</w:t>
            </w:r>
            <w:r w:rsidR="00935CF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</w:p>
        </w:tc>
        <w:tc>
          <w:tcPr>
            <w:tcW w:w="1039" w:type="dxa"/>
            <w:vAlign w:val="center"/>
          </w:tcPr>
          <w:p w14:paraId="399AF6FA" w14:textId="2F7873D1" w:rsidR="00D42A2D" w:rsidRDefault="00935CFB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101,7</w:t>
            </w:r>
          </w:p>
        </w:tc>
        <w:tc>
          <w:tcPr>
            <w:tcW w:w="1040" w:type="dxa"/>
            <w:tcBorders>
              <w:left w:val="nil"/>
              <w:right w:val="single" w:sz="4" w:space="0" w:color="auto"/>
            </w:tcBorders>
            <w:vAlign w:val="center"/>
          </w:tcPr>
          <w:p w14:paraId="0901AFC9" w14:textId="45499C11" w:rsidR="00D42A2D" w:rsidRDefault="00017F89" w:rsidP="00231FCF">
            <w:pPr>
              <w:pStyle w:val="BasicParagraph"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  <w:r w:rsidR="00935CFB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27556C">
              <w:rPr>
                <w:rFonts w:ascii="Arial" w:hAnsi="Arial" w:cs="Arial"/>
                <w:sz w:val="20"/>
                <w:szCs w:val="20"/>
                <w:lang w:val="pl-PL"/>
              </w:rPr>
              <w:t>%</w:t>
            </w:r>
          </w:p>
        </w:tc>
      </w:tr>
    </w:tbl>
    <w:p w14:paraId="1C682E22" w14:textId="77777777" w:rsidR="00D42A2D" w:rsidRDefault="00D42A2D" w:rsidP="00D42A2D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p w14:paraId="63BE99E1" w14:textId="77777777" w:rsidR="00D42A2D" w:rsidRPr="00C90CCC" w:rsidRDefault="00D42A2D" w:rsidP="00D42A2D">
      <w:pPr>
        <w:pStyle w:val="BasicParagraph"/>
        <w:spacing w:after="120"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C90CCC">
        <w:rPr>
          <w:rFonts w:ascii="Arial" w:hAnsi="Arial" w:cs="Arial"/>
          <w:bCs/>
          <w:sz w:val="20"/>
          <w:szCs w:val="20"/>
          <w:lang w:val="pl-PL"/>
        </w:rPr>
        <w:t>***</w:t>
      </w:r>
    </w:p>
    <w:p w14:paraId="22222A2D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3767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Grupa Pracuj</w:t>
      </w:r>
      <w:r w:rsidRPr="00C90CCC">
        <w:rPr>
          <w:rFonts w:ascii="Arial" w:hAnsi="Arial" w:cs="Arial"/>
          <w:i/>
          <w:iCs/>
          <w:color w:val="000000"/>
          <w:sz w:val="20"/>
          <w:szCs w:val="20"/>
        </w:rPr>
        <w:t xml:space="preserve"> jest wiodącą platformą technologiczną w branży HR w Europie. Grupa wspiera przedsiębiorstwa w zakresie rekrutacji, utrzymania i rozwoju pracowników, ułatwia użytkownikom jej serwisów znalezienie odpowiedniego zatrudnienia umożliwiającego pełne wykorzystanie ich potencjału oraz tworzy światowej klasy technologie, które kształtują przyszłość rynku HR.</w:t>
      </w:r>
    </w:p>
    <w:p w14:paraId="13B8C73C" w14:textId="33F50E92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Marki należące do Grupy tworzą zaawansowany cyfrowy ekosystem dla branży HR, spośród których najważniejsze to: Pracuj.pl – największy polski internetowy serwis rekrutacyjny, Robota.ua – wiodący na rynku ukraińskim internetowy serwis rekrutacyjny, eRecruiter – </w:t>
      </w:r>
      <w:r w:rsidRPr="00C90CCC">
        <w:rPr>
          <w:rFonts w:ascii="Arial" w:hAnsi="Arial" w:cs="Arial"/>
          <w:i/>
          <w:iCs/>
          <w:sz w:val="20"/>
          <w:szCs w:val="20"/>
        </w:rPr>
        <w:t>wiodący polski system wspierający prowadzenie procesów rekrutacyjnych, oferowany w modelu SaaS</w:t>
      </w: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 xml:space="preserve"> (ang. software as a service, czyli oprogramowanie jako usługa), softgarden – wiodący gracz w obszarze systemów wspierających procesy rekrutacji (Talent Acquisition Suite) w Niemczech, obecny również na innych rynkach europejskich</w:t>
      </w:r>
      <w:r w:rsidR="00017F89">
        <w:rPr>
          <w:rFonts w:ascii="Arial" w:hAnsi="Arial" w:cs="Arial"/>
          <w:i/>
          <w:color w:val="000000" w:themeColor="text1"/>
          <w:sz w:val="20"/>
          <w:szCs w:val="20"/>
        </w:rPr>
        <w:t xml:space="preserve">, a także Kadromierz – </w:t>
      </w:r>
      <w:r w:rsidR="00017F89" w:rsidRPr="00017F89">
        <w:rPr>
          <w:rFonts w:ascii="Arial" w:hAnsi="Arial" w:cs="Arial"/>
          <w:i/>
          <w:color w:val="000000" w:themeColor="text1"/>
          <w:sz w:val="20"/>
          <w:szCs w:val="20"/>
        </w:rPr>
        <w:t>nowoczesne rozwiązani</w:t>
      </w:r>
      <w:r w:rsidR="00017F89"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="00017F89" w:rsidRPr="00017F89">
        <w:rPr>
          <w:rFonts w:ascii="Arial" w:hAnsi="Arial" w:cs="Arial"/>
          <w:i/>
          <w:color w:val="000000" w:themeColor="text1"/>
          <w:sz w:val="20"/>
          <w:szCs w:val="20"/>
        </w:rPr>
        <w:t xml:space="preserve"> do planowania i zarządzania czasem pracy</w:t>
      </w:r>
      <w:r w:rsidRPr="29CBDD86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32BFF5D4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4397B479">
        <w:rPr>
          <w:rFonts w:ascii="Arial" w:hAnsi="Arial" w:cs="Arial"/>
          <w:i/>
          <w:iCs/>
          <w:color w:val="000000" w:themeColor="text1"/>
          <w:sz w:val="20"/>
          <w:szCs w:val="20"/>
        </w:rPr>
        <w:t>Grupa Pracuj działa od 25 lat w Polsce, od 19 lat w Ukrainie, a od 2022 roku także w Niemczech. Zatrudnia w sumie około 1 200 osób. Od grudnia 2021 roku Spółka notowana jest na Giełdzie Papierów Wartościowych w Warszawie.</w:t>
      </w:r>
    </w:p>
    <w:p w14:paraId="0946A63A" w14:textId="77777777" w:rsidR="00D42A2D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2A1AA2" w14:textId="77777777" w:rsidR="0032003E" w:rsidRPr="00935CFB" w:rsidRDefault="0032003E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663BB3C" w14:textId="6D936FE1" w:rsidR="00D42A2D" w:rsidRDefault="00D42A2D" w:rsidP="00D42A2D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90CCC">
        <w:rPr>
          <w:rFonts w:ascii="Arial" w:hAnsi="Arial" w:cs="Arial"/>
          <w:b/>
          <w:bCs/>
          <w:color w:val="000000"/>
          <w:sz w:val="20"/>
          <w:szCs w:val="20"/>
        </w:rPr>
        <w:t>Kontakt</w:t>
      </w:r>
    </w:p>
    <w:p w14:paraId="6B12E787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C90CCC">
        <w:rPr>
          <w:rFonts w:ascii="Arial" w:hAnsi="Arial" w:cs="Arial"/>
          <w:color w:val="000000"/>
          <w:sz w:val="20"/>
          <w:szCs w:val="20"/>
          <w:u w:val="single"/>
        </w:rPr>
        <w:t>Grupa Pracuj</w:t>
      </w:r>
    </w:p>
    <w:p w14:paraId="4F491443" w14:textId="77777777" w:rsidR="00D42A2D" w:rsidRPr="00BC6B32" w:rsidRDefault="00D42A2D" w:rsidP="00D42A2D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C6B32">
        <w:rPr>
          <w:rFonts w:ascii="Arial" w:eastAsia="Times New Roman" w:hAnsi="Arial" w:cs="Arial"/>
          <w:color w:val="000000"/>
          <w:sz w:val="20"/>
          <w:szCs w:val="20"/>
        </w:rPr>
        <w:t>Magdalena Cumanis, Dyrektorka ds. Komunikacji Korporacyjnej</w:t>
      </w:r>
    </w:p>
    <w:p w14:paraId="419B2FAC" w14:textId="77777777" w:rsidR="00D42A2D" w:rsidRPr="00120269" w:rsidRDefault="00D42A2D" w:rsidP="00D42A2D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20269">
        <w:rPr>
          <w:rFonts w:ascii="Arial" w:eastAsia="Times New Roman" w:hAnsi="Arial" w:cs="Arial"/>
          <w:color w:val="000000"/>
          <w:sz w:val="20"/>
          <w:szCs w:val="20"/>
        </w:rPr>
        <w:t xml:space="preserve">E: </w:t>
      </w:r>
      <w:hyperlink r:id="rId8" w:history="1">
        <w:r w:rsidRPr="00120269">
          <w:rPr>
            <w:rStyle w:val="Hipercze"/>
            <w:rFonts w:ascii="Arial" w:eastAsia="Times New Roman" w:hAnsi="Arial" w:cs="Arial"/>
            <w:sz w:val="20"/>
            <w:szCs w:val="20"/>
          </w:rPr>
          <w:t>magdalena.cumanis@pracuj.pl</w:t>
        </w:r>
      </w:hyperlink>
      <w:r w:rsidRPr="00120269">
        <w:rPr>
          <w:rFonts w:ascii="Arial" w:eastAsia="Times New Roman" w:hAnsi="Arial" w:cs="Arial"/>
          <w:color w:val="000000"/>
          <w:sz w:val="20"/>
          <w:szCs w:val="20"/>
        </w:rPr>
        <w:t xml:space="preserve"> | M: +48 511 743 370</w:t>
      </w:r>
    </w:p>
    <w:p w14:paraId="7980B172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C90CCC">
        <w:rPr>
          <w:rFonts w:ascii="Arial" w:hAnsi="Arial" w:cs="Arial"/>
          <w:color w:val="000000"/>
          <w:sz w:val="20"/>
          <w:szCs w:val="20"/>
          <w:lang w:val="de-DE"/>
        </w:rPr>
        <w:t xml:space="preserve">Monika Banasiak, IR Manager </w:t>
      </w:r>
    </w:p>
    <w:p w14:paraId="59246C0E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C90CCC">
        <w:rPr>
          <w:rFonts w:ascii="Arial" w:hAnsi="Arial" w:cs="Arial"/>
          <w:color w:val="000000"/>
          <w:sz w:val="20"/>
          <w:szCs w:val="20"/>
          <w:lang w:val="de-DE"/>
        </w:rPr>
        <w:t xml:space="preserve">E: </w:t>
      </w:r>
      <w:hyperlink r:id="rId9" w:history="1">
        <w:r w:rsidRPr="00C90CCC">
          <w:rPr>
            <w:rStyle w:val="Hipercze"/>
            <w:rFonts w:ascii="Arial" w:hAnsi="Arial" w:cs="Arial"/>
            <w:sz w:val="20"/>
            <w:szCs w:val="20"/>
            <w:lang w:val="de-DE"/>
          </w:rPr>
          <w:t>monika.banasiak@pracuj.pl</w:t>
        </w:r>
      </w:hyperlink>
      <w:r w:rsidRPr="00C90CCC">
        <w:rPr>
          <w:rFonts w:ascii="Arial" w:hAnsi="Arial" w:cs="Arial"/>
          <w:color w:val="000000"/>
          <w:sz w:val="20"/>
          <w:szCs w:val="20"/>
          <w:lang w:val="de-DE"/>
        </w:rPr>
        <w:t xml:space="preserve"> | M: +48 668 378 793</w:t>
      </w:r>
    </w:p>
    <w:p w14:paraId="655248D9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de-DE"/>
        </w:rPr>
      </w:pPr>
    </w:p>
    <w:p w14:paraId="20C19F06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  <w:lang w:val="en-US"/>
        </w:rPr>
      </w:pPr>
      <w:r w:rsidRPr="00C90CCC">
        <w:rPr>
          <w:rFonts w:ascii="Arial" w:hAnsi="Arial" w:cs="Arial"/>
          <w:color w:val="000000"/>
          <w:sz w:val="20"/>
          <w:szCs w:val="20"/>
          <w:u w:val="single"/>
          <w:lang w:val="en-US"/>
        </w:rPr>
        <w:lastRenderedPageBreak/>
        <w:t>NBS Communications</w:t>
      </w:r>
    </w:p>
    <w:p w14:paraId="3EFE7C20" w14:textId="77777777" w:rsidR="00D42A2D" w:rsidRPr="006328B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28BC">
        <w:rPr>
          <w:rFonts w:ascii="Arial" w:hAnsi="Arial" w:cs="Arial"/>
          <w:color w:val="000000"/>
          <w:sz w:val="20"/>
          <w:szCs w:val="20"/>
        </w:rPr>
        <w:t>Maciej Szczepaniak | M: +48 514 985 845</w:t>
      </w:r>
    </w:p>
    <w:p w14:paraId="43ECB463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de-DE"/>
        </w:rPr>
      </w:pPr>
      <w:r w:rsidRPr="00C90CCC">
        <w:rPr>
          <w:rFonts w:ascii="Arial" w:hAnsi="Arial" w:cs="Arial"/>
          <w:color w:val="000000"/>
          <w:sz w:val="20"/>
          <w:szCs w:val="20"/>
          <w:lang w:val="de-DE"/>
        </w:rPr>
        <w:t>Krzysztof Woch | M: +48 516 173 691</w:t>
      </w:r>
    </w:p>
    <w:p w14:paraId="6AD10EDB" w14:textId="77777777" w:rsidR="00D42A2D" w:rsidRPr="00C90CCC" w:rsidRDefault="00D42A2D" w:rsidP="00D42A2D">
      <w:pPr>
        <w:spacing w:after="120" w:line="240" w:lineRule="auto"/>
        <w:jc w:val="both"/>
        <w:rPr>
          <w:rFonts w:ascii="Arial" w:hAnsi="Arial" w:cs="Arial"/>
        </w:rPr>
      </w:pPr>
      <w:r w:rsidRPr="00C90CCC">
        <w:rPr>
          <w:rFonts w:ascii="Arial" w:hAnsi="Arial" w:cs="Arial"/>
          <w:color w:val="000000"/>
          <w:sz w:val="20"/>
          <w:szCs w:val="20"/>
          <w:lang w:val="de-DE"/>
        </w:rPr>
        <w:t xml:space="preserve">E: </w:t>
      </w:r>
      <w:hyperlink r:id="rId10" w:history="1">
        <w:r w:rsidRPr="00C90CCC">
          <w:rPr>
            <w:rStyle w:val="Hipercze"/>
            <w:rFonts w:ascii="Arial" w:hAnsi="Arial" w:cs="Arial"/>
            <w:sz w:val="20"/>
            <w:szCs w:val="20"/>
            <w:lang w:val="de-DE"/>
          </w:rPr>
          <w:t>grupapracuj@nbs.com.pl</w:t>
        </w:r>
      </w:hyperlink>
    </w:p>
    <w:p w14:paraId="34836EC6" w14:textId="77777777" w:rsidR="008B7D7E" w:rsidRDefault="008B7D7E" w:rsidP="00452A68">
      <w:pPr>
        <w:pStyle w:val="BasicParagraph"/>
        <w:spacing w:after="120" w:line="240" w:lineRule="auto"/>
        <w:rPr>
          <w:rFonts w:ascii="Arial" w:hAnsi="Arial" w:cs="Arial"/>
          <w:sz w:val="20"/>
          <w:szCs w:val="20"/>
          <w:lang w:val="pl-PL"/>
        </w:rPr>
      </w:pPr>
    </w:p>
    <w:sectPr w:rsidR="008B7D7E" w:rsidSect="00127246">
      <w:headerReference w:type="default" r:id="rId11"/>
      <w:footerReference w:type="default" r:id="rId12"/>
      <w:pgSz w:w="11906" w:h="16838"/>
      <w:pgMar w:top="1418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C025" w14:textId="77777777" w:rsidR="00C93FF5" w:rsidRDefault="00C93FF5" w:rsidP="00127246">
      <w:pPr>
        <w:spacing w:after="0" w:line="240" w:lineRule="auto"/>
      </w:pPr>
      <w:r>
        <w:separator/>
      </w:r>
    </w:p>
  </w:endnote>
  <w:endnote w:type="continuationSeparator" w:id="0">
    <w:p w14:paraId="1DBCB6BB" w14:textId="77777777" w:rsidR="00C93FF5" w:rsidRDefault="00C93FF5" w:rsidP="00127246">
      <w:pPr>
        <w:spacing w:after="0" w:line="240" w:lineRule="auto"/>
      </w:pPr>
      <w:r>
        <w:continuationSeparator/>
      </w:r>
    </w:p>
  </w:endnote>
  <w:endnote w:type="continuationNotice" w:id="1">
    <w:p w14:paraId="7E75B44E" w14:textId="77777777" w:rsidR="00C93FF5" w:rsidRDefault="00C93F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40E9" w14:textId="51D99B1F" w:rsidR="00127246" w:rsidRDefault="00127246">
    <w:pPr>
      <w:pStyle w:val="Stopka"/>
    </w:pPr>
    <w:r>
      <w:rPr>
        <w:noProof/>
        <w:lang w:eastAsia="pl-PL"/>
      </w:rPr>
      <w:drawing>
        <wp:inline distT="0" distB="0" distL="0" distR="0" wp14:anchorId="2420C303" wp14:editId="381A9BDD">
          <wp:extent cx="6120000" cy="892434"/>
          <wp:effectExtent l="0" t="0" r="0" b="0"/>
          <wp:docPr id="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892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0C93" w14:textId="77777777" w:rsidR="00C93FF5" w:rsidRDefault="00C93FF5" w:rsidP="00127246">
      <w:pPr>
        <w:spacing w:after="0" w:line="240" w:lineRule="auto"/>
      </w:pPr>
      <w:r>
        <w:separator/>
      </w:r>
    </w:p>
  </w:footnote>
  <w:footnote w:type="continuationSeparator" w:id="0">
    <w:p w14:paraId="42836247" w14:textId="77777777" w:rsidR="00C93FF5" w:rsidRDefault="00C93FF5" w:rsidP="00127246">
      <w:pPr>
        <w:spacing w:after="0" w:line="240" w:lineRule="auto"/>
      </w:pPr>
      <w:r>
        <w:continuationSeparator/>
      </w:r>
    </w:p>
  </w:footnote>
  <w:footnote w:type="continuationNotice" w:id="1">
    <w:p w14:paraId="45A6748F" w14:textId="77777777" w:rsidR="00C93FF5" w:rsidRDefault="00C93FF5">
      <w:pPr>
        <w:spacing w:after="0" w:line="240" w:lineRule="auto"/>
      </w:pPr>
    </w:p>
  </w:footnote>
  <w:footnote w:id="2">
    <w:p w14:paraId="1192276D" w14:textId="6CFE6E4E" w:rsidR="00D50910" w:rsidRPr="00D50910" w:rsidRDefault="00D50910" w:rsidP="00547B1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D509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0910">
        <w:rPr>
          <w:rFonts w:ascii="Arial" w:hAnsi="Arial" w:cs="Arial"/>
          <w:sz w:val="16"/>
          <w:szCs w:val="16"/>
        </w:rPr>
        <w:t xml:space="preserve"> Skorygowana EBITDA oznacza zysk z działalności operacyjnej powiększony o amortyzację, skorygowany o wykazane w</w:t>
      </w:r>
      <w:r>
        <w:rPr>
          <w:rFonts w:ascii="Arial" w:hAnsi="Arial" w:cs="Arial"/>
          <w:sz w:val="16"/>
          <w:szCs w:val="16"/>
        </w:rPr>
        <w:t> </w:t>
      </w:r>
      <w:r w:rsidRPr="00D50910">
        <w:rPr>
          <w:rFonts w:ascii="Arial" w:hAnsi="Arial" w:cs="Arial"/>
          <w:sz w:val="16"/>
          <w:szCs w:val="16"/>
        </w:rPr>
        <w:t>skonsolidowanym sprawozdaniu z całkowitych dochodów koszty programów płatności w formie akcji, koszty związane z</w:t>
      </w:r>
      <w:r>
        <w:rPr>
          <w:rFonts w:ascii="Arial" w:hAnsi="Arial" w:cs="Arial"/>
          <w:sz w:val="16"/>
          <w:szCs w:val="16"/>
        </w:rPr>
        <w:t> </w:t>
      </w:r>
      <w:r w:rsidRPr="00D50910">
        <w:rPr>
          <w:rFonts w:ascii="Arial" w:hAnsi="Arial" w:cs="Arial"/>
          <w:sz w:val="16"/>
          <w:szCs w:val="16"/>
        </w:rPr>
        <w:t>akwizycjami oraz koszty restrukturyzacji w nabytych spółkach.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2B8E61C1" w14:textId="42D56292" w:rsidR="00D50910" w:rsidRPr="00D50910" w:rsidRDefault="00D50910" w:rsidP="004F3DB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D509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0910">
        <w:rPr>
          <w:rFonts w:ascii="Arial" w:hAnsi="Arial" w:cs="Arial"/>
          <w:sz w:val="16"/>
          <w:szCs w:val="16"/>
        </w:rPr>
        <w:t xml:space="preserve"> Fosway 9-Grid™ to raport, który ocenia i klasyfikuje dostawców rozwiązań technologicznych w obszarze HR. Raport ten przedstawia graficzną mapę rynku, na której dostawcy są umieszczani na siatce w zależności od ich wydajności i potencjału, co pozwala klientom na szybkie porównanie różnych dostawców, oceniając ich na podstawie kryteriów takich jak innowacyjność, możliwości technologiczne, zadowolenie klientów i wpływ na rynek.</w:t>
      </w:r>
    </w:p>
  </w:footnote>
  <w:footnote w:id="4">
    <w:p w14:paraId="5B7C5E03" w14:textId="77777777" w:rsidR="008B7D7E" w:rsidRPr="00C90CCC" w:rsidRDefault="008B7D7E" w:rsidP="004F3DB3">
      <w:pPr>
        <w:pStyle w:val="Tekstprzypisudolnego"/>
        <w:spacing w:after="60"/>
        <w:rPr>
          <w:rFonts w:ascii="Arial" w:hAnsi="Arial" w:cs="Arial"/>
          <w:sz w:val="16"/>
          <w:szCs w:val="16"/>
        </w:rPr>
      </w:pPr>
      <w:r w:rsidRPr="00C90C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0CCC">
        <w:rPr>
          <w:rFonts w:ascii="Arial" w:hAnsi="Arial" w:cs="Arial"/>
          <w:sz w:val="16"/>
          <w:szCs w:val="16"/>
        </w:rPr>
        <w:t xml:space="preserve"> Usługa </w:t>
      </w:r>
      <w:r w:rsidRPr="00C90CCC">
        <w:rPr>
          <w:rFonts w:ascii="Arial" w:hAnsi="Arial" w:cs="Arial"/>
          <w:i/>
          <w:iCs/>
          <w:sz w:val="16"/>
          <w:szCs w:val="16"/>
        </w:rPr>
        <w:t>multipostingu</w:t>
      </w:r>
      <w:r w:rsidRPr="00C90CCC">
        <w:rPr>
          <w:rFonts w:ascii="Arial" w:hAnsi="Arial" w:cs="Arial"/>
          <w:sz w:val="16"/>
          <w:szCs w:val="16"/>
        </w:rPr>
        <w:t xml:space="preserve"> polega na zautomatyzowanej publikacji ofert pracy w wielu serwisach rekrutacyjnych. </w:t>
      </w:r>
    </w:p>
  </w:footnote>
  <w:footnote w:id="5">
    <w:p w14:paraId="4D2F8210" w14:textId="77777777" w:rsidR="008B7D7E" w:rsidRPr="00C90CCC" w:rsidRDefault="008B7D7E" w:rsidP="004F3DB3">
      <w:pPr>
        <w:pStyle w:val="Tekstprzypisudolnego"/>
        <w:spacing w:after="60"/>
        <w:rPr>
          <w:rFonts w:ascii="Arial" w:hAnsi="Arial" w:cs="Arial"/>
          <w:sz w:val="16"/>
          <w:szCs w:val="16"/>
        </w:rPr>
      </w:pPr>
      <w:r w:rsidRPr="00C90C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0CC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Wyłączając</w:t>
      </w:r>
      <w:r w:rsidRPr="00C90CCC">
        <w:rPr>
          <w:rFonts w:ascii="Arial" w:hAnsi="Arial" w:cs="Arial"/>
          <w:sz w:val="16"/>
          <w:szCs w:val="16"/>
        </w:rPr>
        <w:t xml:space="preserve"> koszt</w:t>
      </w:r>
      <w:r>
        <w:rPr>
          <w:rFonts w:ascii="Arial" w:hAnsi="Arial" w:cs="Arial"/>
          <w:sz w:val="16"/>
          <w:szCs w:val="16"/>
        </w:rPr>
        <w:t>y</w:t>
      </w:r>
      <w:r w:rsidRPr="00C90CCC">
        <w:rPr>
          <w:rFonts w:ascii="Arial" w:hAnsi="Arial" w:cs="Arial"/>
          <w:sz w:val="16"/>
          <w:szCs w:val="16"/>
        </w:rPr>
        <w:t xml:space="preserve"> sprzedanych ogłoszeń, nabytych przez softgarden w celu odsprzedaży w ramach usługi </w:t>
      </w:r>
      <w:r w:rsidRPr="00C90CCC">
        <w:rPr>
          <w:rFonts w:ascii="Arial" w:hAnsi="Arial" w:cs="Arial"/>
          <w:i/>
          <w:iCs/>
          <w:sz w:val="16"/>
          <w:szCs w:val="16"/>
        </w:rPr>
        <w:t>multipostingu</w:t>
      </w:r>
      <w:r w:rsidRPr="00C90CCC">
        <w:rPr>
          <w:rFonts w:ascii="Arial" w:hAnsi="Arial" w:cs="Arial"/>
          <w:sz w:val="16"/>
          <w:szCs w:val="16"/>
        </w:rPr>
        <w:t xml:space="preserve">. </w:t>
      </w:r>
    </w:p>
  </w:footnote>
  <w:footnote w:id="6">
    <w:p w14:paraId="1F14D291" w14:textId="35AF660B" w:rsidR="009E12F6" w:rsidRPr="00A04957" w:rsidRDefault="009E12F6">
      <w:pPr>
        <w:pStyle w:val="Tekstprzypisudolnego"/>
        <w:rPr>
          <w:rFonts w:ascii="Arial" w:hAnsi="Arial" w:cs="Arial"/>
          <w:sz w:val="16"/>
          <w:szCs w:val="16"/>
        </w:rPr>
      </w:pPr>
      <w:r w:rsidRPr="00A049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4957">
        <w:rPr>
          <w:rFonts w:ascii="Arial" w:hAnsi="Arial" w:cs="Arial"/>
          <w:sz w:val="16"/>
          <w:szCs w:val="16"/>
        </w:rPr>
        <w:t xml:space="preserve"> W ramach modelu freemium każdy klient może opublikować jedno darmowe ogłoszenie o pracę w miesiącu.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8565" w14:textId="59994EC9" w:rsidR="00127246" w:rsidRDefault="00127246" w:rsidP="00127246">
    <w:pPr>
      <w:pStyle w:val="Nagwek"/>
      <w:jc w:val="right"/>
    </w:pPr>
    <w:r w:rsidRPr="00C5159C">
      <w:rPr>
        <w:rFonts w:ascii="Open Sans" w:hAnsi="Open Sans" w:cs="Arial"/>
        <w:noProof/>
        <w:sz w:val="20"/>
        <w:szCs w:val="20"/>
        <w:lang w:eastAsia="pl-PL"/>
      </w:rPr>
      <w:drawing>
        <wp:inline distT="0" distB="0" distL="0" distR="0" wp14:anchorId="69705959" wp14:editId="6E34FBF7">
          <wp:extent cx="1383891" cy="405876"/>
          <wp:effectExtent l="0" t="0" r="635" b="635"/>
          <wp:docPr id="3" name="Obraz 3" descr="Obraz zawierający Czcionka, design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design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5380" cy="42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C9344" w14:textId="77777777" w:rsidR="00127246" w:rsidRDefault="00127246" w:rsidP="00127246">
    <w:pPr>
      <w:pStyle w:val="Nagwek"/>
      <w:jc w:val="right"/>
    </w:pPr>
  </w:p>
  <w:p w14:paraId="08F5CF1B" w14:textId="77777777" w:rsidR="00127246" w:rsidRDefault="00127246" w:rsidP="0012724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F5E"/>
    <w:multiLevelType w:val="hybridMultilevel"/>
    <w:tmpl w:val="44827C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DEB8D2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206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5CA"/>
    <w:multiLevelType w:val="hybridMultilevel"/>
    <w:tmpl w:val="0784AD16"/>
    <w:lvl w:ilvl="0" w:tplc="BB7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39031">
    <w:abstractNumId w:val="1"/>
  </w:num>
  <w:num w:numId="2" w16cid:durableId="190613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6"/>
    <w:rsid w:val="00004B50"/>
    <w:rsid w:val="00010420"/>
    <w:rsid w:val="00012794"/>
    <w:rsid w:val="00017F89"/>
    <w:rsid w:val="00031B71"/>
    <w:rsid w:val="00043D9E"/>
    <w:rsid w:val="00044D0E"/>
    <w:rsid w:val="000473E7"/>
    <w:rsid w:val="00050F62"/>
    <w:rsid w:val="00052FB3"/>
    <w:rsid w:val="000567CE"/>
    <w:rsid w:val="000733F6"/>
    <w:rsid w:val="000831A6"/>
    <w:rsid w:val="00084FC0"/>
    <w:rsid w:val="0008516D"/>
    <w:rsid w:val="00085CB1"/>
    <w:rsid w:val="00085E59"/>
    <w:rsid w:val="000A0BD7"/>
    <w:rsid w:val="000A37E7"/>
    <w:rsid w:val="000B1D24"/>
    <w:rsid w:val="000B28B1"/>
    <w:rsid w:val="000B59A1"/>
    <w:rsid w:val="000C190D"/>
    <w:rsid w:val="000C754D"/>
    <w:rsid w:val="000D20E4"/>
    <w:rsid w:val="000D3557"/>
    <w:rsid w:val="000D7422"/>
    <w:rsid w:val="000F5BA2"/>
    <w:rsid w:val="000F5BC7"/>
    <w:rsid w:val="000F73DA"/>
    <w:rsid w:val="00100349"/>
    <w:rsid w:val="001054E3"/>
    <w:rsid w:val="00117E52"/>
    <w:rsid w:val="00120269"/>
    <w:rsid w:val="00124E48"/>
    <w:rsid w:val="001257AB"/>
    <w:rsid w:val="00127246"/>
    <w:rsid w:val="0013400D"/>
    <w:rsid w:val="00135F69"/>
    <w:rsid w:val="001374FD"/>
    <w:rsid w:val="00141D64"/>
    <w:rsid w:val="00143249"/>
    <w:rsid w:val="0014382A"/>
    <w:rsid w:val="001460FE"/>
    <w:rsid w:val="0015693D"/>
    <w:rsid w:val="00164835"/>
    <w:rsid w:val="001756A2"/>
    <w:rsid w:val="00187E84"/>
    <w:rsid w:val="00195351"/>
    <w:rsid w:val="001B30B5"/>
    <w:rsid w:val="001B7D12"/>
    <w:rsid w:val="001E1903"/>
    <w:rsid w:val="001E79FA"/>
    <w:rsid w:val="00202A56"/>
    <w:rsid w:val="00202E4E"/>
    <w:rsid w:val="0021545A"/>
    <w:rsid w:val="00231FCF"/>
    <w:rsid w:val="00233431"/>
    <w:rsid w:val="002368A6"/>
    <w:rsid w:val="00244743"/>
    <w:rsid w:val="00245737"/>
    <w:rsid w:val="002511CD"/>
    <w:rsid w:val="002527D3"/>
    <w:rsid w:val="00253766"/>
    <w:rsid w:val="00255BEC"/>
    <w:rsid w:val="002573D0"/>
    <w:rsid w:val="0026034A"/>
    <w:rsid w:val="0026231D"/>
    <w:rsid w:val="0027556C"/>
    <w:rsid w:val="0028111A"/>
    <w:rsid w:val="002814A4"/>
    <w:rsid w:val="00282614"/>
    <w:rsid w:val="002A1996"/>
    <w:rsid w:val="002A5338"/>
    <w:rsid w:val="002A776F"/>
    <w:rsid w:val="002A7D20"/>
    <w:rsid w:val="002B2E45"/>
    <w:rsid w:val="002B5E15"/>
    <w:rsid w:val="002C0CEA"/>
    <w:rsid w:val="002C1D4D"/>
    <w:rsid w:val="002C5C4F"/>
    <w:rsid w:val="002D2660"/>
    <w:rsid w:val="002D6D77"/>
    <w:rsid w:val="002E48DA"/>
    <w:rsid w:val="002F2D58"/>
    <w:rsid w:val="002F4C2C"/>
    <w:rsid w:val="002F78D0"/>
    <w:rsid w:val="003039D2"/>
    <w:rsid w:val="00304BB1"/>
    <w:rsid w:val="0032003E"/>
    <w:rsid w:val="003205B5"/>
    <w:rsid w:val="00323ECD"/>
    <w:rsid w:val="0033065B"/>
    <w:rsid w:val="00335AC3"/>
    <w:rsid w:val="003401CD"/>
    <w:rsid w:val="00347E14"/>
    <w:rsid w:val="00351B3B"/>
    <w:rsid w:val="00355097"/>
    <w:rsid w:val="00356F68"/>
    <w:rsid w:val="00358CAB"/>
    <w:rsid w:val="0037127D"/>
    <w:rsid w:val="0037221D"/>
    <w:rsid w:val="00375C49"/>
    <w:rsid w:val="00376752"/>
    <w:rsid w:val="00390232"/>
    <w:rsid w:val="003906B6"/>
    <w:rsid w:val="00395F38"/>
    <w:rsid w:val="003A45ED"/>
    <w:rsid w:val="003A4CB1"/>
    <w:rsid w:val="003A6D29"/>
    <w:rsid w:val="003B773C"/>
    <w:rsid w:val="003C1B0D"/>
    <w:rsid w:val="003D60C2"/>
    <w:rsid w:val="003E4A86"/>
    <w:rsid w:val="003E5D0F"/>
    <w:rsid w:val="003F42EE"/>
    <w:rsid w:val="00400778"/>
    <w:rsid w:val="00414B84"/>
    <w:rsid w:val="00417011"/>
    <w:rsid w:val="0042618E"/>
    <w:rsid w:val="00432498"/>
    <w:rsid w:val="00436E45"/>
    <w:rsid w:val="00437C2B"/>
    <w:rsid w:val="00443F0A"/>
    <w:rsid w:val="00444872"/>
    <w:rsid w:val="00451B9F"/>
    <w:rsid w:val="00452A68"/>
    <w:rsid w:val="00455D26"/>
    <w:rsid w:val="00464A34"/>
    <w:rsid w:val="00474776"/>
    <w:rsid w:val="004749AD"/>
    <w:rsid w:val="0047707E"/>
    <w:rsid w:val="00477D96"/>
    <w:rsid w:val="004826BF"/>
    <w:rsid w:val="00483C52"/>
    <w:rsid w:val="00485D43"/>
    <w:rsid w:val="00486B7C"/>
    <w:rsid w:val="004932ED"/>
    <w:rsid w:val="004A1505"/>
    <w:rsid w:val="004A36EA"/>
    <w:rsid w:val="004A3791"/>
    <w:rsid w:val="004B14FA"/>
    <w:rsid w:val="004B2055"/>
    <w:rsid w:val="004B4C67"/>
    <w:rsid w:val="004B65A2"/>
    <w:rsid w:val="004D050D"/>
    <w:rsid w:val="004D20A1"/>
    <w:rsid w:val="004F3DB3"/>
    <w:rsid w:val="004F40FA"/>
    <w:rsid w:val="00504712"/>
    <w:rsid w:val="005064FA"/>
    <w:rsid w:val="005146DF"/>
    <w:rsid w:val="00524688"/>
    <w:rsid w:val="005275DF"/>
    <w:rsid w:val="00540F61"/>
    <w:rsid w:val="00541D58"/>
    <w:rsid w:val="00547B1C"/>
    <w:rsid w:val="00551EC8"/>
    <w:rsid w:val="005923C7"/>
    <w:rsid w:val="00595BCD"/>
    <w:rsid w:val="005A2E7D"/>
    <w:rsid w:val="005B29D1"/>
    <w:rsid w:val="005B4484"/>
    <w:rsid w:val="005B5D6D"/>
    <w:rsid w:val="005C145E"/>
    <w:rsid w:val="005C2B0B"/>
    <w:rsid w:val="005C39E2"/>
    <w:rsid w:val="005C5351"/>
    <w:rsid w:val="005D3293"/>
    <w:rsid w:val="005D5E43"/>
    <w:rsid w:val="005D6F35"/>
    <w:rsid w:val="005E2058"/>
    <w:rsid w:val="005E469A"/>
    <w:rsid w:val="005E4E91"/>
    <w:rsid w:val="005E6E2F"/>
    <w:rsid w:val="005F3A33"/>
    <w:rsid w:val="005F641F"/>
    <w:rsid w:val="00600D1E"/>
    <w:rsid w:val="0060328E"/>
    <w:rsid w:val="00615C46"/>
    <w:rsid w:val="00630E03"/>
    <w:rsid w:val="006328BC"/>
    <w:rsid w:val="00637FAF"/>
    <w:rsid w:val="00653E2E"/>
    <w:rsid w:val="006556F7"/>
    <w:rsid w:val="00657A39"/>
    <w:rsid w:val="00662C1F"/>
    <w:rsid w:val="00666E36"/>
    <w:rsid w:val="00672A3B"/>
    <w:rsid w:val="006749FD"/>
    <w:rsid w:val="006A1B19"/>
    <w:rsid w:val="006A3AEB"/>
    <w:rsid w:val="006A6BF7"/>
    <w:rsid w:val="006B2043"/>
    <w:rsid w:val="006B2947"/>
    <w:rsid w:val="006B5C47"/>
    <w:rsid w:val="006C0AD0"/>
    <w:rsid w:val="006C3C2C"/>
    <w:rsid w:val="006C50AF"/>
    <w:rsid w:val="006D63C9"/>
    <w:rsid w:val="006D7C4D"/>
    <w:rsid w:val="006E745A"/>
    <w:rsid w:val="006F0C83"/>
    <w:rsid w:val="007036F8"/>
    <w:rsid w:val="00712C28"/>
    <w:rsid w:val="0071351C"/>
    <w:rsid w:val="00715DDF"/>
    <w:rsid w:val="00724842"/>
    <w:rsid w:val="007251CC"/>
    <w:rsid w:val="00725670"/>
    <w:rsid w:val="00732510"/>
    <w:rsid w:val="007364A4"/>
    <w:rsid w:val="00736E2F"/>
    <w:rsid w:val="0075192E"/>
    <w:rsid w:val="00753A58"/>
    <w:rsid w:val="00761377"/>
    <w:rsid w:val="007679A0"/>
    <w:rsid w:val="00783DBC"/>
    <w:rsid w:val="007908E9"/>
    <w:rsid w:val="00795836"/>
    <w:rsid w:val="00797597"/>
    <w:rsid w:val="007B0A56"/>
    <w:rsid w:val="007B3B18"/>
    <w:rsid w:val="007B5828"/>
    <w:rsid w:val="007C0EFB"/>
    <w:rsid w:val="007C62B5"/>
    <w:rsid w:val="007C72E5"/>
    <w:rsid w:val="007C7E8C"/>
    <w:rsid w:val="007D5759"/>
    <w:rsid w:val="007D6EAE"/>
    <w:rsid w:val="007D7018"/>
    <w:rsid w:val="007E7727"/>
    <w:rsid w:val="007F0130"/>
    <w:rsid w:val="007F641E"/>
    <w:rsid w:val="007F6D6F"/>
    <w:rsid w:val="00800831"/>
    <w:rsid w:val="008066B2"/>
    <w:rsid w:val="00840638"/>
    <w:rsid w:val="008409FD"/>
    <w:rsid w:val="00842361"/>
    <w:rsid w:val="00862AF6"/>
    <w:rsid w:val="0087288E"/>
    <w:rsid w:val="00875289"/>
    <w:rsid w:val="00875324"/>
    <w:rsid w:val="008768C3"/>
    <w:rsid w:val="0088055B"/>
    <w:rsid w:val="008813D4"/>
    <w:rsid w:val="00881D7C"/>
    <w:rsid w:val="00890887"/>
    <w:rsid w:val="008916AD"/>
    <w:rsid w:val="00891FD8"/>
    <w:rsid w:val="00896C32"/>
    <w:rsid w:val="00897512"/>
    <w:rsid w:val="008A03EC"/>
    <w:rsid w:val="008A36A1"/>
    <w:rsid w:val="008A4D2E"/>
    <w:rsid w:val="008A789E"/>
    <w:rsid w:val="008B223E"/>
    <w:rsid w:val="008B3543"/>
    <w:rsid w:val="008B3E0A"/>
    <w:rsid w:val="008B7D7E"/>
    <w:rsid w:val="008C1343"/>
    <w:rsid w:val="008C41C2"/>
    <w:rsid w:val="008E1A21"/>
    <w:rsid w:val="008E7053"/>
    <w:rsid w:val="008E7AA4"/>
    <w:rsid w:val="008F098B"/>
    <w:rsid w:val="008F17A2"/>
    <w:rsid w:val="008F4D08"/>
    <w:rsid w:val="00906B0F"/>
    <w:rsid w:val="00913AD0"/>
    <w:rsid w:val="00934F94"/>
    <w:rsid w:val="00935CFB"/>
    <w:rsid w:val="00936B7B"/>
    <w:rsid w:val="009524FB"/>
    <w:rsid w:val="009529DA"/>
    <w:rsid w:val="00952F75"/>
    <w:rsid w:val="00956A06"/>
    <w:rsid w:val="0095751D"/>
    <w:rsid w:val="00961F78"/>
    <w:rsid w:val="00970CCB"/>
    <w:rsid w:val="00972947"/>
    <w:rsid w:val="00973CDC"/>
    <w:rsid w:val="00982EFB"/>
    <w:rsid w:val="00983A79"/>
    <w:rsid w:val="00987466"/>
    <w:rsid w:val="0099385C"/>
    <w:rsid w:val="00997DE3"/>
    <w:rsid w:val="009A4C71"/>
    <w:rsid w:val="009B2773"/>
    <w:rsid w:val="009B5EEA"/>
    <w:rsid w:val="009C1E7F"/>
    <w:rsid w:val="009C1FA6"/>
    <w:rsid w:val="009C4D14"/>
    <w:rsid w:val="009C74B3"/>
    <w:rsid w:val="009D010A"/>
    <w:rsid w:val="009D2286"/>
    <w:rsid w:val="009D2F96"/>
    <w:rsid w:val="009E12F6"/>
    <w:rsid w:val="009E1996"/>
    <w:rsid w:val="009E5121"/>
    <w:rsid w:val="009F2EA9"/>
    <w:rsid w:val="00A02626"/>
    <w:rsid w:val="00A04957"/>
    <w:rsid w:val="00A10E0E"/>
    <w:rsid w:val="00A11DCD"/>
    <w:rsid w:val="00A125D8"/>
    <w:rsid w:val="00A128BD"/>
    <w:rsid w:val="00A159E6"/>
    <w:rsid w:val="00A2045E"/>
    <w:rsid w:val="00A255C4"/>
    <w:rsid w:val="00A3264B"/>
    <w:rsid w:val="00A32893"/>
    <w:rsid w:val="00A3386C"/>
    <w:rsid w:val="00A47934"/>
    <w:rsid w:val="00A56101"/>
    <w:rsid w:val="00A62BB0"/>
    <w:rsid w:val="00A77474"/>
    <w:rsid w:val="00AA1755"/>
    <w:rsid w:val="00AA403A"/>
    <w:rsid w:val="00AA4FD5"/>
    <w:rsid w:val="00AA5AD7"/>
    <w:rsid w:val="00AA7EED"/>
    <w:rsid w:val="00AB21DE"/>
    <w:rsid w:val="00AB23AA"/>
    <w:rsid w:val="00AB438F"/>
    <w:rsid w:val="00AB7336"/>
    <w:rsid w:val="00AC1C96"/>
    <w:rsid w:val="00AC5008"/>
    <w:rsid w:val="00AD3E79"/>
    <w:rsid w:val="00AD5383"/>
    <w:rsid w:val="00AE08B2"/>
    <w:rsid w:val="00AE5722"/>
    <w:rsid w:val="00AF266B"/>
    <w:rsid w:val="00AF4088"/>
    <w:rsid w:val="00AF7B4D"/>
    <w:rsid w:val="00AF7C23"/>
    <w:rsid w:val="00B022D4"/>
    <w:rsid w:val="00B109D4"/>
    <w:rsid w:val="00B10D1B"/>
    <w:rsid w:val="00B15355"/>
    <w:rsid w:val="00B17259"/>
    <w:rsid w:val="00B23773"/>
    <w:rsid w:val="00B3075B"/>
    <w:rsid w:val="00B31AB9"/>
    <w:rsid w:val="00B35BC6"/>
    <w:rsid w:val="00B36531"/>
    <w:rsid w:val="00B43DC6"/>
    <w:rsid w:val="00B51657"/>
    <w:rsid w:val="00B51916"/>
    <w:rsid w:val="00B53908"/>
    <w:rsid w:val="00B542F0"/>
    <w:rsid w:val="00B5498F"/>
    <w:rsid w:val="00B668FD"/>
    <w:rsid w:val="00B71FA0"/>
    <w:rsid w:val="00B81432"/>
    <w:rsid w:val="00B84BF9"/>
    <w:rsid w:val="00B90632"/>
    <w:rsid w:val="00BA153C"/>
    <w:rsid w:val="00BA3DB2"/>
    <w:rsid w:val="00BA5D04"/>
    <w:rsid w:val="00BB6D17"/>
    <w:rsid w:val="00BB7779"/>
    <w:rsid w:val="00BC5533"/>
    <w:rsid w:val="00BC6B32"/>
    <w:rsid w:val="00BD0E96"/>
    <w:rsid w:val="00BD2FEE"/>
    <w:rsid w:val="00BE13A8"/>
    <w:rsid w:val="00BE1A23"/>
    <w:rsid w:val="00BE2270"/>
    <w:rsid w:val="00C00D77"/>
    <w:rsid w:val="00C14312"/>
    <w:rsid w:val="00C2262D"/>
    <w:rsid w:val="00C31D12"/>
    <w:rsid w:val="00C3767E"/>
    <w:rsid w:val="00C40FD9"/>
    <w:rsid w:val="00C42285"/>
    <w:rsid w:val="00C47EC9"/>
    <w:rsid w:val="00C507E5"/>
    <w:rsid w:val="00C508BA"/>
    <w:rsid w:val="00C50D1C"/>
    <w:rsid w:val="00C52597"/>
    <w:rsid w:val="00C56B2A"/>
    <w:rsid w:val="00C57ED0"/>
    <w:rsid w:val="00C6235F"/>
    <w:rsid w:val="00C666A5"/>
    <w:rsid w:val="00C672F4"/>
    <w:rsid w:val="00C75AF7"/>
    <w:rsid w:val="00C75C3D"/>
    <w:rsid w:val="00C772EA"/>
    <w:rsid w:val="00C7781A"/>
    <w:rsid w:val="00C83619"/>
    <w:rsid w:val="00C90CCC"/>
    <w:rsid w:val="00C93FF5"/>
    <w:rsid w:val="00C96B5A"/>
    <w:rsid w:val="00CA1475"/>
    <w:rsid w:val="00CA182D"/>
    <w:rsid w:val="00CA1FFB"/>
    <w:rsid w:val="00CB28C7"/>
    <w:rsid w:val="00CB3365"/>
    <w:rsid w:val="00CD0788"/>
    <w:rsid w:val="00CE4313"/>
    <w:rsid w:val="00CE4FD2"/>
    <w:rsid w:val="00CE774E"/>
    <w:rsid w:val="00CF2A59"/>
    <w:rsid w:val="00D01045"/>
    <w:rsid w:val="00D01B6B"/>
    <w:rsid w:val="00D02BBF"/>
    <w:rsid w:val="00D049A6"/>
    <w:rsid w:val="00D06A3D"/>
    <w:rsid w:val="00D1011E"/>
    <w:rsid w:val="00D101A5"/>
    <w:rsid w:val="00D1451C"/>
    <w:rsid w:val="00D15C1D"/>
    <w:rsid w:val="00D214FC"/>
    <w:rsid w:val="00D30D9E"/>
    <w:rsid w:val="00D40063"/>
    <w:rsid w:val="00D40A08"/>
    <w:rsid w:val="00D42A2D"/>
    <w:rsid w:val="00D4601D"/>
    <w:rsid w:val="00D50910"/>
    <w:rsid w:val="00D57126"/>
    <w:rsid w:val="00D63473"/>
    <w:rsid w:val="00D63A63"/>
    <w:rsid w:val="00D75E3F"/>
    <w:rsid w:val="00D76276"/>
    <w:rsid w:val="00D818A0"/>
    <w:rsid w:val="00D81EB4"/>
    <w:rsid w:val="00D83B14"/>
    <w:rsid w:val="00DB3067"/>
    <w:rsid w:val="00DB69F3"/>
    <w:rsid w:val="00DB7346"/>
    <w:rsid w:val="00DD31B7"/>
    <w:rsid w:val="00DD6E48"/>
    <w:rsid w:val="00DF1050"/>
    <w:rsid w:val="00DF2103"/>
    <w:rsid w:val="00DF5B74"/>
    <w:rsid w:val="00DF6C72"/>
    <w:rsid w:val="00E00B7C"/>
    <w:rsid w:val="00E00E8A"/>
    <w:rsid w:val="00E07560"/>
    <w:rsid w:val="00E16354"/>
    <w:rsid w:val="00E2720A"/>
    <w:rsid w:val="00E336FF"/>
    <w:rsid w:val="00E438CE"/>
    <w:rsid w:val="00E439F7"/>
    <w:rsid w:val="00E44611"/>
    <w:rsid w:val="00E472D1"/>
    <w:rsid w:val="00E65EFD"/>
    <w:rsid w:val="00E75CCF"/>
    <w:rsid w:val="00E80751"/>
    <w:rsid w:val="00E819B4"/>
    <w:rsid w:val="00E8242D"/>
    <w:rsid w:val="00E82EB9"/>
    <w:rsid w:val="00E877D8"/>
    <w:rsid w:val="00E929C3"/>
    <w:rsid w:val="00EA1A43"/>
    <w:rsid w:val="00EA4EA7"/>
    <w:rsid w:val="00EB7B34"/>
    <w:rsid w:val="00EC1FE0"/>
    <w:rsid w:val="00EC2007"/>
    <w:rsid w:val="00EC2BE4"/>
    <w:rsid w:val="00EC34FF"/>
    <w:rsid w:val="00EE2F34"/>
    <w:rsid w:val="00F02147"/>
    <w:rsid w:val="00F03AB7"/>
    <w:rsid w:val="00F123C6"/>
    <w:rsid w:val="00F12665"/>
    <w:rsid w:val="00F134B2"/>
    <w:rsid w:val="00F218CB"/>
    <w:rsid w:val="00F2463E"/>
    <w:rsid w:val="00F32703"/>
    <w:rsid w:val="00F36844"/>
    <w:rsid w:val="00F40A9D"/>
    <w:rsid w:val="00F42129"/>
    <w:rsid w:val="00F507E7"/>
    <w:rsid w:val="00F54EA8"/>
    <w:rsid w:val="00F71C62"/>
    <w:rsid w:val="00F76EAE"/>
    <w:rsid w:val="00F806BB"/>
    <w:rsid w:val="00F80B11"/>
    <w:rsid w:val="00F850E7"/>
    <w:rsid w:val="00F97B25"/>
    <w:rsid w:val="00FA3659"/>
    <w:rsid w:val="00FA4766"/>
    <w:rsid w:val="00FA622C"/>
    <w:rsid w:val="00FA6EE6"/>
    <w:rsid w:val="00FB0426"/>
    <w:rsid w:val="00FB4FEB"/>
    <w:rsid w:val="00FC4788"/>
    <w:rsid w:val="00FC4BA5"/>
    <w:rsid w:val="00FC7A46"/>
    <w:rsid w:val="00FC7B57"/>
    <w:rsid w:val="00FD5423"/>
    <w:rsid w:val="00FD6677"/>
    <w:rsid w:val="00FD6729"/>
    <w:rsid w:val="00FE4E54"/>
    <w:rsid w:val="00FF28F2"/>
    <w:rsid w:val="00FF3380"/>
    <w:rsid w:val="00FF6C0E"/>
    <w:rsid w:val="01484DEE"/>
    <w:rsid w:val="016F7755"/>
    <w:rsid w:val="01BC241A"/>
    <w:rsid w:val="01CFD462"/>
    <w:rsid w:val="0220BB53"/>
    <w:rsid w:val="02402BA4"/>
    <w:rsid w:val="02403F7A"/>
    <w:rsid w:val="02685CF8"/>
    <w:rsid w:val="02BE4106"/>
    <w:rsid w:val="03C55816"/>
    <w:rsid w:val="05B56224"/>
    <w:rsid w:val="06200028"/>
    <w:rsid w:val="06B22F18"/>
    <w:rsid w:val="06BCBC24"/>
    <w:rsid w:val="06CA6E7A"/>
    <w:rsid w:val="07D21360"/>
    <w:rsid w:val="0945D7A9"/>
    <w:rsid w:val="0A1060D3"/>
    <w:rsid w:val="0A202245"/>
    <w:rsid w:val="0AB35175"/>
    <w:rsid w:val="0AC61F6B"/>
    <w:rsid w:val="0B0E7BC7"/>
    <w:rsid w:val="0B7576F7"/>
    <w:rsid w:val="0C6519C3"/>
    <w:rsid w:val="0C7E214A"/>
    <w:rsid w:val="0C81B9C0"/>
    <w:rsid w:val="0C8F61AE"/>
    <w:rsid w:val="0CD8B9A6"/>
    <w:rsid w:val="0D16799D"/>
    <w:rsid w:val="0D17BB0E"/>
    <w:rsid w:val="0DDC0EEF"/>
    <w:rsid w:val="0F0D084A"/>
    <w:rsid w:val="0F9615DB"/>
    <w:rsid w:val="0FDA18C1"/>
    <w:rsid w:val="1022679F"/>
    <w:rsid w:val="104C24FA"/>
    <w:rsid w:val="12D6C391"/>
    <w:rsid w:val="1333A3E9"/>
    <w:rsid w:val="1387E86E"/>
    <w:rsid w:val="13A55496"/>
    <w:rsid w:val="13B92A64"/>
    <w:rsid w:val="13E80CFF"/>
    <w:rsid w:val="1425E9E7"/>
    <w:rsid w:val="142DA27A"/>
    <w:rsid w:val="146CC497"/>
    <w:rsid w:val="14740EBC"/>
    <w:rsid w:val="15162950"/>
    <w:rsid w:val="16A6A801"/>
    <w:rsid w:val="16F46DA0"/>
    <w:rsid w:val="1743A5F4"/>
    <w:rsid w:val="178F7AD7"/>
    <w:rsid w:val="182CADA2"/>
    <w:rsid w:val="18A59231"/>
    <w:rsid w:val="18C42439"/>
    <w:rsid w:val="19D092E2"/>
    <w:rsid w:val="19F0898E"/>
    <w:rsid w:val="1B0EA2F3"/>
    <w:rsid w:val="1B146C05"/>
    <w:rsid w:val="1BFB148E"/>
    <w:rsid w:val="1C1FF1F7"/>
    <w:rsid w:val="1C208098"/>
    <w:rsid w:val="1C30A7E7"/>
    <w:rsid w:val="1C87687C"/>
    <w:rsid w:val="1D329768"/>
    <w:rsid w:val="1DD499BD"/>
    <w:rsid w:val="1FE4C2BE"/>
    <w:rsid w:val="203EA8FA"/>
    <w:rsid w:val="2161BB78"/>
    <w:rsid w:val="21753776"/>
    <w:rsid w:val="217F021C"/>
    <w:rsid w:val="21F31B7A"/>
    <w:rsid w:val="2264928B"/>
    <w:rsid w:val="22B043CE"/>
    <w:rsid w:val="22C06041"/>
    <w:rsid w:val="22EC21C0"/>
    <w:rsid w:val="24018C12"/>
    <w:rsid w:val="2450283A"/>
    <w:rsid w:val="25CDB13B"/>
    <w:rsid w:val="26DB462C"/>
    <w:rsid w:val="27E134BC"/>
    <w:rsid w:val="2815C1B0"/>
    <w:rsid w:val="2843DA7C"/>
    <w:rsid w:val="28774373"/>
    <w:rsid w:val="2992AEB8"/>
    <w:rsid w:val="29CBDD86"/>
    <w:rsid w:val="29CEDB73"/>
    <w:rsid w:val="2A6D9C13"/>
    <w:rsid w:val="2A871E72"/>
    <w:rsid w:val="2AA22B60"/>
    <w:rsid w:val="2C0CAEF0"/>
    <w:rsid w:val="2D25A55C"/>
    <w:rsid w:val="2DB01B8E"/>
    <w:rsid w:val="2E8166EB"/>
    <w:rsid w:val="2F0B30F7"/>
    <w:rsid w:val="2F35E18A"/>
    <w:rsid w:val="2F667E26"/>
    <w:rsid w:val="3047B7C8"/>
    <w:rsid w:val="30632839"/>
    <w:rsid w:val="30F8DE7E"/>
    <w:rsid w:val="31E4F3FE"/>
    <w:rsid w:val="3217C0BE"/>
    <w:rsid w:val="327C66E9"/>
    <w:rsid w:val="32E1CF94"/>
    <w:rsid w:val="3320033C"/>
    <w:rsid w:val="33D7FB1A"/>
    <w:rsid w:val="343A66C0"/>
    <w:rsid w:val="34B81FA9"/>
    <w:rsid w:val="35291FC8"/>
    <w:rsid w:val="3599042C"/>
    <w:rsid w:val="359C199D"/>
    <w:rsid w:val="360AC91C"/>
    <w:rsid w:val="361E9A6F"/>
    <w:rsid w:val="3684B9F3"/>
    <w:rsid w:val="36B2362A"/>
    <w:rsid w:val="3713F35B"/>
    <w:rsid w:val="3739085B"/>
    <w:rsid w:val="38407BBA"/>
    <w:rsid w:val="3856676C"/>
    <w:rsid w:val="38E6AF6D"/>
    <w:rsid w:val="391F1B6D"/>
    <w:rsid w:val="3934861E"/>
    <w:rsid w:val="3A7B7B82"/>
    <w:rsid w:val="3B61800D"/>
    <w:rsid w:val="3B655F15"/>
    <w:rsid w:val="3B963FAA"/>
    <w:rsid w:val="3C3ADEBA"/>
    <w:rsid w:val="3CE45707"/>
    <w:rsid w:val="3D089D63"/>
    <w:rsid w:val="3D0D897B"/>
    <w:rsid w:val="3DA884EB"/>
    <w:rsid w:val="3E4BF4D4"/>
    <w:rsid w:val="3E4F1CAE"/>
    <w:rsid w:val="3EE33739"/>
    <w:rsid w:val="3F69B286"/>
    <w:rsid w:val="4023C6CB"/>
    <w:rsid w:val="40725572"/>
    <w:rsid w:val="40B8A902"/>
    <w:rsid w:val="40C8A4D0"/>
    <w:rsid w:val="4139C81F"/>
    <w:rsid w:val="41A9825E"/>
    <w:rsid w:val="41D4BDD5"/>
    <w:rsid w:val="41E9DE45"/>
    <w:rsid w:val="425BBC5D"/>
    <w:rsid w:val="42AD0B57"/>
    <w:rsid w:val="42DDC9CE"/>
    <w:rsid w:val="432EB6C1"/>
    <w:rsid w:val="4397B479"/>
    <w:rsid w:val="43C20674"/>
    <w:rsid w:val="43E0BB5D"/>
    <w:rsid w:val="43F0A34E"/>
    <w:rsid w:val="4453A12C"/>
    <w:rsid w:val="4461B22F"/>
    <w:rsid w:val="44E405D5"/>
    <w:rsid w:val="45616407"/>
    <w:rsid w:val="4566ABB9"/>
    <w:rsid w:val="45AA3580"/>
    <w:rsid w:val="4642BB92"/>
    <w:rsid w:val="4670DD23"/>
    <w:rsid w:val="46971484"/>
    <w:rsid w:val="470817AA"/>
    <w:rsid w:val="47919350"/>
    <w:rsid w:val="47C3F2D9"/>
    <w:rsid w:val="48619AFA"/>
    <w:rsid w:val="486B1989"/>
    <w:rsid w:val="49CB9B0C"/>
    <w:rsid w:val="4A64C6C3"/>
    <w:rsid w:val="4A97DD5C"/>
    <w:rsid w:val="4ABE3D5A"/>
    <w:rsid w:val="4C32777A"/>
    <w:rsid w:val="4DAAF918"/>
    <w:rsid w:val="4E1E1169"/>
    <w:rsid w:val="4EA8B9E4"/>
    <w:rsid w:val="4F144179"/>
    <w:rsid w:val="4F2267AE"/>
    <w:rsid w:val="4F9B665D"/>
    <w:rsid w:val="4FE5E9A9"/>
    <w:rsid w:val="500A4073"/>
    <w:rsid w:val="50452367"/>
    <w:rsid w:val="506ECE8F"/>
    <w:rsid w:val="50765887"/>
    <w:rsid w:val="51528753"/>
    <w:rsid w:val="515C737A"/>
    <w:rsid w:val="51724A79"/>
    <w:rsid w:val="51C76516"/>
    <w:rsid w:val="51F221A2"/>
    <w:rsid w:val="52F3E329"/>
    <w:rsid w:val="532F3AE4"/>
    <w:rsid w:val="53AEF710"/>
    <w:rsid w:val="54562698"/>
    <w:rsid w:val="545E3F4B"/>
    <w:rsid w:val="548F73DA"/>
    <w:rsid w:val="553766DB"/>
    <w:rsid w:val="5538E39D"/>
    <w:rsid w:val="566852C9"/>
    <w:rsid w:val="5716F34E"/>
    <w:rsid w:val="574CA5E9"/>
    <w:rsid w:val="575BA352"/>
    <w:rsid w:val="57B41DE3"/>
    <w:rsid w:val="57C09692"/>
    <w:rsid w:val="585898AA"/>
    <w:rsid w:val="589B68B6"/>
    <w:rsid w:val="58B006F5"/>
    <w:rsid w:val="5ABA9374"/>
    <w:rsid w:val="5AF564B6"/>
    <w:rsid w:val="5B6B322C"/>
    <w:rsid w:val="5C9C6718"/>
    <w:rsid w:val="5CBE89C8"/>
    <w:rsid w:val="5D33A496"/>
    <w:rsid w:val="5D3D5656"/>
    <w:rsid w:val="5D5DEE3E"/>
    <w:rsid w:val="5EEB3C7C"/>
    <w:rsid w:val="5F52A6D3"/>
    <w:rsid w:val="60ED92EC"/>
    <w:rsid w:val="625BC95D"/>
    <w:rsid w:val="62811B6C"/>
    <w:rsid w:val="62929A42"/>
    <w:rsid w:val="63DD7671"/>
    <w:rsid w:val="63EB4BB5"/>
    <w:rsid w:val="648FB685"/>
    <w:rsid w:val="64FA747D"/>
    <w:rsid w:val="652ACC1D"/>
    <w:rsid w:val="652DC275"/>
    <w:rsid w:val="65826EBE"/>
    <w:rsid w:val="65C733DC"/>
    <w:rsid w:val="6690B838"/>
    <w:rsid w:val="66A42D1F"/>
    <w:rsid w:val="66A6FC7C"/>
    <w:rsid w:val="673BD22B"/>
    <w:rsid w:val="6836A5DA"/>
    <w:rsid w:val="68C840A2"/>
    <w:rsid w:val="690067AD"/>
    <w:rsid w:val="692442D0"/>
    <w:rsid w:val="69C468B6"/>
    <w:rsid w:val="69F2AA04"/>
    <w:rsid w:val="6A53C923"/>
    <w:rsid w:val="6B961774"/>
    <w:rsid w:val="6BB1F542"/>
    <w:rsid w:val="6C03D295"/>
    <w:rsid w:val="6D083DDB"/>
    <w:rsid w:val="6D444962"/>
    <w:rsid w:val="6DAA0949"/>
    <w:rsid w:val="6DC3D474"/>
    <w:rsid w:val="6DCC255E"/>
    <w:rsid w:val="6EC8A8D9"/>
    <w:rsid w:val="6ED77381"/>
    <w:rsid w:val="6FBD0EE9"/>
    <w:rsid w:val="6FCF70A0"/>
    <w:rsid w:val="7041E982"/>
    <w:rsid w:val="70712DC5"/>
    <w:rsid w:val="718CBB6C"/>
    <w:rsid w:val="71EBC0D9"/>
    <w:rsid w:val="7321F2EF"/>
    <w:rsid w:val="736D79E4"/>
    <w:rsid w:val="73A60C8A"/>
    <w:rsid w:val="73CB444C"/>
    <w:rsid w:val="7431BD73"/>
    <w:rsid w:val="74F53219"/>
    <w:rsid w:val="752532B3"/>
    <w:rsid w:val="7529CEEF"/>
    <w:rsid w:val="758EFB7C"/>
    <w:rsid w:val="75D7F75A"/>
    <w:rsid w:val="762C3FC9"/>
    <w:rsid w:val="76F64C44"/>
    <w:rsid w:val="774EAE9A"/>
    <w:rsid w:val="7807C921"/>
    <w:rsid w:val="78953428"/>
    <w:rsid w:val="78CF8DE1"/>
    <w:rsid w:val="7955A6E2"/>
    <w:rsid w:val="79F2A650"/>
    <w:rsid w:val="7A97386F"/>
    <w:rsid w:val="7AD09AAD"/>
    <w:rsid w:val="7B1B80CF"/>
    <w:rsid w:val="7B2A7196"/>
    <w:rsid w:val="7BCFDD4A"/>
    <w:rsid w:val="7CBBFA6D"/>
    <w:rsid w:val="7D064E5C"/>
    <w:rsid w:val="7E531DAE"/>
    <w:rsid w:val="7EE1F6B7"/>
    <w:rsid w:val="7F12558D"/>
    <w:rsid w:val="7F86DE62"/>
    <w:rsid w:val="7FE6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8BC2"/>
  <w15:chartTrackingRefBased/>
  <w15:docId w15:val="{1E6F30FD-6945-4B21-96B4-0677A04F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4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2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72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72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2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72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72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72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72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72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7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7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2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72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72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72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72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72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7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7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72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7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72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72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724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72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7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72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72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724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27246"/>
  </w:style>
  <w:style w:type="paragraph" w:styleId="Stopka">
    <w:name w:val="footer"/>
    <w:basedOn w:val="Normalny"/>
    <w:link w:val="StopkaZnak"/>
    <w:uiPriority w:val="99"/>
    <w:unhideWhenUsed/>
    <w:rsid w:val="00127246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27246"/>
  </w:style>
  <w:style w:type="paragraph" w:customStyle="1" w:styleId="BasicParagraph">
    <w:name w:val="[Basic Paragraph]"/>
    <w:basedOn w:val="Normalny"/>
    <w:uiPriority w:val="99"/>
    <w:rsid w:val="001272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127246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2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24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246"/>
    <w:rPr>
      <w:vertAlign w:val="superscript"/>
    </w:rPr>
  </w:style>
  <w:style w:type="table" w:styleId="Zwykatabela3">
    <w:name w:val="Plain Table 3"/>
    <w:basedOn w:val="Standardowy"/>
    <w:uiPriority w:val="99"/>
    <w:rsid w:val="0012724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03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9D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39D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62BB0"/>
    <w:pPr>
      <w:spacing w:after="0" w:line="240" w:lineRule="auto"/>
    </w:pPr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374FD"/>
    <w:pPr>
      <w:spacing w:after="120" w:line="480" w:lineRule="auto"/>
    </w:pPr>
    <w:rPr>
      <w:kern w:val="2"/>
      <w:sz w:val="24"/>
      <w:szCs w:val="24"/>
      <w14:ligatures w14:val="standardContextu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374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cumanis@pracuj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upapracuj@nb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banasiak@pracuj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02F4-F0B0-4E19-8FC5-E0E87EB826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707330-bfaa-4638-a2b3-2314c59e88a2}" enabled="0" method="" siteId="{ad707330-bfaa-4638-a2b3-2314c59e88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2014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14073</CharactersWithSpaces>
  <SharedDoc>false</SharedDoc>
  <HLinks>
    <vt:vector size="18" baseType="variant">
      <vt:variant>
        <vt:i4>589921</vt:i4>
      </vt:variant>
      <vt:variant>
        <vt:i4>6</vt:i4>
      </vt:variant>
      <vt:variant>
        <vt:i4>0</vt:i4>
      </vt:variant>
      <vt:variant>
        <vt:i4>5</vt:i4>
      </vt:variant>
      <vt:variant>
        <vt:lpwstr>mailto:grupapracuj@nbs.com.pl</vt:lpwstr>
      </vt:variant>
      <vt:variant>
        <vt:lpwstr/>
      </vt:variant>
      <vt:variant>
        <vt:i4>120</vt:i4>
      </vt:variant>
      <vt:variant>
        <vt:i4>3</vt:i4>
      </vt:variant>
      <vt:variant>
        <vt:i4>0</vt:i4>
      </vt:variant>
      <vt:variant>
        <vt:i4>5</vt:i4>
      </vt:variant>
      <vt:variant>
        <vt:lpwstr>mailto:monika.banasiak@pracuj.pl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mailto:magdalena.cumanis@pracuj.pl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Pracuj</dc:creator>
  <cp:keywords/>
  <dc:description/>
  <cp:lastModifiedBy>Monika Banasiak</cp:lastModifiedBy>
  <cp:revision>5</cp:revision>
  <dcterms:created xsi:type="dcterms:W3CDTF">2025-08-22T11:09:00Z</dcterms:created>
  <dcterms:modified xsi:type="dcterms:W3CDTF">2025-08-22T15:55:00Z</dcterms:modified>
</cp:coreProperties>
</file>